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C62" w:rsidRPr="00983C62" w:rsidRDefault="00983C62" w:rsidP="00983C62">
      <w:pPr>
        <w:spacing w:after="0" w:line="240" w:lineRule="auto"/>
        <w:rPr>
          <w:rFonts w:ascii="Times New Roman" w:eastAsia="Times New Roman" w:hAnsi="Times New Roman" w:cs="Times New Roman"/>
          <w:sz w:val="24"/>
          <w:szCs w:val="24"/>
        </w:rPr>
      </w:pPr>
      <w:bookmarkStart w:id="0" w:name="_GoBack"/>
      <w:bookmarkEnd w:id="0"/>
      <w:r w:rsidRPr="00983C62">
        <w:rPr>
          <w:rFonts w:ascii="Arial" w:eastAsia="Times New Roman" w:hAnsi="Arial" w:cs="Arial"/>
          <w:b/>
          <w:bCs/>
          <w:color w:val="000000"/>
        </w:rPr>
        <w:t>Survey of Old Testament</w:t>
      </w:r>
    </w:p>
    <w:p w:rsidR="00983C62" w:rsidRPr="00983C62" w:rsidRDefault="00983C62" w:rsidP="00983C62">
      <w:pPr>
        <w:spacing w:after="0" w:line="240" w:lineRule="auto"/>
        <w:rPr>
          <w:rFonts w:ascii="Times New Roman" w:eastAsia="Times New Roman" w:hAnsi="Times New Roman" w:cs="Times New Roman"/>
          <w:sz w:val="24"/>
          <w:szCs w:val="24"/>
        </w:rPr>
      </w:pPr>
      <w:r w:rsidRPr="00983C62">
        <w:rPr>
          <w:rFonts w:ascii="Arial" w:eastAsia="Times New Roman" w:hAnsi="Arial" w:cs="Arial"/>
          <w:b/>
          <w:bCs/>
          <w:color w:val="000000"/>
        </w:rPr>
        <w:t>Numbers 22-</w:t>
      </w:r>
      <w:r>
        <w:rPr>
          <w:rFonts w:ascii="Arial" w:eastAsia="Times New Roman" w:hAnsi="Arial" w:cs="Arial"/>
          <w:b/>
          <w:bCs/>
          <w:color w:val="000000"/>
        </w:rPr>
        <w:t>36</w:t>
      </w:r>
      <w:r w:rsidRPr="00983C62">
        <w:rPr>
          <w:rFonts w:ascii="Arial" w:eastAsia="Times New Roman" w:hAnsi="Arial" w:cs="Arial"/>
          <w:b/>
          <w:bCs/>
          <w:color w:val="000000"/>
        </w:rPr>
        <w:t xml:space="preserve"> </w:t>
      </w:r>
      <w:proofErr w:type="spellStart"/>
      <w:r w:rsidRPr="00983C62">
        <w:rPr>
          <w:rFonts w:ascii="Arial" w:eastAsia="Times New Roman" w:hAnsi="Arial" w:cs="Arial"/>
          <w:b/>
          <w:bCs/>
          <w:color w:val="000000"/>
        </w:rPr>
        <w:t>Balak</w:t>
      </w:r>
      <w:proofErr w:type="spellEnd"/>
      <w:r w:rsidRPr="00983C62">
        <w:rPr>
          <w:rFonts w:ascii="Arial" w:eastAsia="Times New Roman" w:hAnsi="Arial" w:cs="Arial"/>
          <w:b/>
          <w:bCs/>
          <w:color w:val="000000"/>
        </w:rPr>
        <w:t xml:space="preserve"> Sends for Balaam</w:t>
      </w:r>
    </w:p>
    <w:p w:rsidR="00983C62" w:rsidRPr="00983C62" w:rsidRDefault="00983C62" w:rsidP="00983C62">
      <w:pPr>
        <w:numPr>
          <w:ilvl w:val="0"/>
          <w:numId w:val="1"/>
        </w:numPr>
        <w:spacing w:after="0" w:line="240" w:lineRule="auto"/>
        <w:textAlignment w:val="baseline"/>
        <w:rPr>
          <w:rFonts w:ascii="Arial" w:eastAsia="Times New Roman" w:hAnsi="Arial" w:cs="Arial"/>
          <w:color w:val="000000"/>
        </w:rPr>
      </w:pPr>
      <w:proofErr w:type="spellStart"/>
      <w:r w:rsidRPr="00983C62">
        <w:rPr>
          <w:rFonts w:ascii="Arial" w:eastAsia="Times New Roman" w:hAnsi="Arial" w:cs="Arial"/>
          <w:color w:val="000000"/>
        </w:rPr>
        <w:t>Balak</w:t>
      </w:r>
      <w:proofErr w:type="spellEnd"/>
      <w:r w:rsidRPr="00983C62">
        <w:rPr>
          <w:rFonts w:ascii="Arial" w:eastAsia="Times New Roman" w:hAnsi="Arial" w:cs="Arial"/>
          <w:color w:val="000000"/>
        </w:rPr>
        <w:t xml:space="preserve"> was the king of </w:t>
      </w:r>
      <w:r w:rsidRPr="00983C62">
        <w:rPr>
          <w:rFonts w:ascii="Arial" w:eastAsia="Times New Roman" w:hAnsi="Arial" w:cs="Arial"/>
          <w:color w:val="000000"/>
          <w:u w:val="single"/>
        </w:rPr>
        <w:t>Moab</w:t>
      </w:r>
      <w:r w:rsidRPr="00983C62">
        <w:rPr>
          <w:rFonts w:ascii="Arial" w:eastAsia="Times New Roman" w:hAnsi="Arial" w:cs="Arial"/>
          <w:color w:val="000000"/>
        </w:rPr>
        <w:t xml:space="preserve">. He had seen the conquests of Israel (Num. 20–21) and was afraid his people would be overcome. He realized that </w:t>
      </w:r>
      <w:r w:rsidRPr="00983C62">
        <w:rPr>
          <w:rFonts w:ascii="Arial" w:eastAsia="Times New Roman" w:hAnsi="Arial" w:cs="Arial"/>
          <w:color w:val="000000"/>
          <w:u w:val="single"/>
        </w:rPr>
        <w:t>physical</w:t>
      </w:r>
      <w:r w:rsidRPr="00983C62">
        <w:rPr>
          <w:rFonts w:ascii="Arial" w:eastAsia="Times New Roman" w:hAnsi="Arial" w:cs="Arial"/>
          <w:color w:val="000000"/>
        </w:rPr>
        <w:t xml:space="preserve"> force would never defeat the Jews, so he resorted to spiritual deception by hiring Balaam to </w:t>
      </w:r>
      <w:r w:rsidRPr="00983C62">
        <w:rPr>
          <w:rFonts w:ascii="Arial" w:eastAsia="Times New Roman" w:hAnsi="Arial" w:cs="Arial"/>
          <w:color w:val="000000"/>
          <w:u w:val="single"/>
        </w:rPr>
        <w:t>curse</w:t>
      </w:r>
      <w:r w:rsidRPr="00983C62">
        <w:rPr>
          <w:rFonts w:ascii="Arial" w:eastAsia="Times New Roman" w:hAnsi="Arial" w:cs="Arial"/>
          <w:color w:val="000000"/>
        </w:rPr>
        <w:t xml:space="preserve"> Israel. He offered Balaam a good price for doing the job, but the prophet (having consulted the Lord) refused to agree. </w:t>
      </w:r>
      <w:proofErr w:type="spellStart"/>
      <w:r w:rsidRPr="00983C62">
        <w:rPr>
          <w:rFonts w:ascii="Arial" w:eastAsia="Times New Roman" w:hAnsi="Arial" w:cs="Arial"/>
          <w:color w:val="000000"/>
        </w:rPr>
        <w:t>Balak’s</w:t>
      </w:r>
      <w:proofErr w:type="spellEnd"/>
      <w:r w:rsidRPr="00983C62">
        <w:rPr>
          <w:rFonts w:ascii="Arial" w:eastAsia="Times New Roman" w:hAnsi="Arial" w:cs="Arial"/>
          <w:color w:val="000000"/>
        </w:rPr>
        <w:t xml:space="preserve"> messengers went home and reported failure.</w:t>
      </w:r>
    </w:p>
    <w:p w:rsidR="00983C62" w:rsidRPr="00983C62" w:rsidRDefault="00983C62" w:rsidP="00983C62">
      <w:pPr>
        <w:numPr>
          <w:ilvl w:val="0"/>
          <w:numId w:val="1"/>
        </w:numPr>
        <w:spacing w:after="0" w:line="240" w:lineRule="auto"/>
        <w:textAlignment w:val="baseline"/>
        <w:rPr>
          <w:rFonts w:ascii="Arial" w:eastAsia="Times New Roman" w:hAnsi="Arial" w:cs="Arial"/>
          <w:color w:val="000000"/>
        </w:rPr>
      </w:pPr>
      <w:proofErr w:type="spellStart"/>
      <w:r w:rsidRPr="00983C62">
        <w:rPr>
          <w:rFonts w:ascii="Arial" w:eastAsia="Times New Roman" w:hAnsi="Arial" w:cs="Arial"/>
          <w:color w:val="000000"/>
        </w:rPr>
        <w:t>Balak</w:t>
      </w:r>
      <w:proofErr w:type="spellEnd"/>
      <w:r w:rsidRPr="00983C62">
        <w:rPr>
          <w:rFonts w:ascii="Arial" w:eastAsia="Times New Roman" w:hAnsi="Arial" w:cs="Arial"/>
          <w:color w:val="000000"/>
        </w:rPr>
        <w:t xml:space="preserve"> sent princes more noble than the first, promised Balaam </w:t>
      </w:r>
      <w:r w:rsidRPr="00983C62">
        <w:rPr>
          <w:rFonts w:ascii="Arial" w:eastAsia="Times New Roman" w:hAnsi="Arial" w:cs="Arial"/>
          <w:color w:val="000000"/>
          <w:u w:val="single"/>
        </w:rPr>
        <w:t>greater</w:t>
      </w:r>
      <w:r w:rsidRPr="00983C62">
        <w:rPr>
          <w:rFonts w:ascii="Arial" w:eastAsia="Times New Roman" w:hAnsi="Arial" w:cs="Arial"/>
          <w:color w:val="000000"/>
        </w:rPr>
        <w:t xml:space="preserve"> wealth and suggested that the prophet reconsider the matter. This is what Satan often does once we have made a definite decision to obey God’s Word. Deep in his </w:t>
      </w:r>
      <w:r w:rsidRPr="00983C62">
        <w:rPr>
          <w:rFonts w:ascii="Arial" w:eastAsia="Times New Roman" w:hAnsi="Arial" w:cs="Arial"/>
          <w:color w:val="000000"/>
          <w:u w:val="single"/>
        </w:rPr>
        <w:t>heart</w:t>
      </w:r>
      <w:r w:rsidRPr="00983C62">
        <w:rPr>
          <w:rFonts w:ascii="Arial" w:eastAsia="Times New Roman" w:hAnsi="Arial" w:cs="Arial"/>
          <w:color w:val="000000"/>
        </w:rPr>
        <w:t xml:space="preserve">, Balaam wanted to go with the messengers because he was greedy of gain. This is “the way of Balaam” (2 Peter 2:15–16), using </w:t>
      </w:r>
      <w:r w:rsidRPr="00983C62">
        <w:rPr>
          <w:rFonts w:ascii="Arial" w:eastAsia="Times New Roman" w:hAnsi="Arial" w:cs="Arial"/>
          <w:color w:val="000000"/>
          <w:u w:val="single"/>
        </w:rPr>
        <w:t>religion</w:t>
      </w:r>
      <w:r w:rsidRPr="00983C62">
        <w:rPr>
          <w:rFonts w:ascii="Arial" w:eastAsia="Times New Roman" w:hAnsi="Arial" w:cs="Arial"/>
          <w:color w:val="000000"/>
        </w:rPr>
        <w:t xml:space="preserve"> as a means of getting wealth. God permitted Balaam to go with the princes, but He did so only to test him. It is here that the well-known episode with the angel and the donkey takes place. The angel stood in Balaam’s way, but the prophet did not see him! The donkey did see, and acted so strangely that Balaam struck her. This should have been a warning to Balaam, but he was intent on his </w:t>
      </w:r>
      <w:r w:rsidRPr="00983C62">
        <w:rPr>
          <w:rFonts w:ascii="Arial" w:eastAsia="Times New Roman" w:hAnsi="Arial" w:cs="Arial"/>
          <w:color w:val="000000"/>
          <w:u w:val="single"/>
        </w:rPr>
        <w:t>selfish</w:t>
      </w:r>
      <w:r w:rsidRPr="00983C62">
        <w:rPr>
          <w:rFonts w:ascii="Arial" w:eastAsia="Times New Roman" w:hAnsi="Arial" w:cs="Arial"/>
          <w:color w:val="000000"/>
        </w:rPr>
        <w:t xml:space="preserve"> mission and was not sensitive to God’s will. When his eyes were opened, Balaam saw the angel and realized his </w:t>
      </w:r>
      <w:r w:rsidRPr="00983C62">
        <w:rPr>
          <w:rFonts w:ascii="Arial" w:eastAsia="Times New Roman" w:hAnsi="Arial" w:cs="Arial"/>
          <w:color w:val="000000"/>
          <w:u w:val="single"/>
        </w:rPr>
        <w:t>mistakes</w:t>
      </w:r>
      <w:r w:rsidRPr="00983C62">
        <w:rPr>
          <w:rFonts w:ascii="Arial" w:eastAsia="Times New Roman" w:hAnsi="Arial" w:cs="Arial"/>
          <w:color w:val="000000"/>
        </w:rPr>
        <w:t xml:space="preserve">. God said plainly, “Your way is perverse”, so there was no reason for Balaam to say, “If it displeases You, I will turn back”. Balaam was playing with God’s will, seeing how far he could go. The main lesson here is to find the will of God and </w:t>
      </w:r>
      <w:r w:rsidRPr="00983C62">
        <w:rPr>
          <w:rFonts w:ascii="Arial" w:eastAsia="Times New Roman" w:hAnsi="Arial" w:cs="Arial"/>
          <w:color w:val="000000"/>
          <w:u w:val="single"/>
        </w:rPr>
        <w:t>obey</w:t>
      </w:r>
      <w:r w:rsidRPr="00983C62">
        <w:rPr>
          <w:rFonts w:ascii="Arial" w:eastAsia="Times New Roman" w:hAnsi="Arial" w:cs="Arial"/>
          <w:color w:val="000000"/>
        </w:rPr>
        <w:t xml:space="preserve"> it, regardless of personal desires.</w:t>
      </w:r>
    </w:p>
    <w:p w:rsidR="00983C62" w:rsidRPr="00983C62" w:rsidRDefault="00983C62" w:rsidP="00983C62">
      <w:pPr>
        <w:numPr>
          <w:ilvl w:val="0"/>
          <w:numId w:val="1"/>
        </w:numPr>
        <w:spacing w:after="0" w:line="240" w:lineRule="auto"/>
        <w:textAlignment w:val="baseline"/>
        <w:rPr>
          <w:rFonts w:ascii="Arial" w:eastAsia="Times New Roman" w:hAnsi="Arial" w:cs="Arial"/>
          <w:color w:val="000000"/>
        </w:rPr>
      </w:pPr>
      <w:proofErr w:type="spellStart"/>
      <w:r w:rsidRPr="00983C62">
        <w:rPr>
          <w:rFonts w:ascii="Arial" w:eastAsia="Times New Roman" w:hAnsi="Arial" w:cs="Arial"/>
          <w:color w:val="000000"/>
        </w:rPr>
        <w:t>Balak</w:t>
      </w:r>
      <w:proofErr w:type="spellEnd"/>
      <w:r w:rsidRPr="00983C62">
        <w:rPr>
          <w:rFonts w:ascii="Arial" w:eastAsia="Times New Roman" w:hAnsi="Arial" w:cs="Arial"/>
          <w:color w:val="000000"/>
        </w:rPr>
        <w:t xml:space="preserve"> wanted Balaam to curse Israel and in this way protect Midian and Moab, but every time Balaam opened his mouth, he </w:t>
      </w:r>
      <w:r w:rsidRPr="00983C62">
        <w:rPr>
          <w:rFonts w:ascii="Arial" w:eastAsia="Times New Roman" w:hAnsi="Arial" w:cs="Arial"/>
          <w:color w:val="000000"/>
          <w:u w:val="single"/>
        </w:rPr>
        <w:t>blessed</w:t>
      </w:r>
      <w:r w:rsidRPr="00983C62">
        <w:rPr>
          <w:rFonts w:ascii="Arial" w:eastAsia="Times New Roman" w:hAnsi="Arial" w:cs="Arial"/>
          <w:color w:val="000000"/>
        </w:rPr>
        <w:t xml:space="preserve"> Israel instead!</w:t>
      </w:r>
    </w:p>
    <w:p w:rsidR="00983C62" w:rsidRPr="00983C62" w:rsidRDefault="00983C62" w:rsidP="00983C62">
      <w:pPr>
        <w:numPr>
          <w:ilvl w:val="0"/>
          <w:numId w:val="1"/>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Balaam makes it clear that he cannot </w:t>
      </w:r>
      <w:r w:rsidRPr="00983C62">
        <w:rPr>
          <w:rFonts w:ascii="Arial" w:eastAsia="Times New Roman" w:hAnsi="Arial" w:cs="Arial"/>
          <w:color w:val="000000"/>
          <w:u w:val="single"/>
        </w:rPr>
        <w:t>curse</w:t>
      </w:r>
      <w:r w:rsidRPr="00983C62">
        <w:rPr>
          <w:rFonts w:ascii="Arial" w:eastAsia="Times New Roman" w:hAnsi="Arial" w:cs="Arial"/>
          <w:color w:val="000000"/>
        </w:rPr>
        <w:t xml:space="preserve"> Israel because God has blessed Israel. He sees the nation as a special people, called by God and separate from the other nations (Deut. 26:18–19; 32:8–9; Lev. 20:26). Balaam gives a wonderful history of Israel in these four visions.</w:t>
      </w:r>
    </w:p>
    <w:p w:rsidR="00983C62" w:rsidRPr="00983C62" w:rsidRDefault="00983C62" w:rsidP="00983C62">
      <w:pPr>
        <w:numPr>
          <w:ilvl w:val="0"/>
          <w:numId w:val="1"/>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Had Balaam </w:t>
      </w:r>
      <w:r w:rsidRPr="00983C62">
        <w:rPr>
          <w:rFonts w:ascii="Arial" w:eastAsia="Times New Roman" w:hAnsi="Arial" w:cs="Arial"/>
          <w:color w:val="000000"/>
          <w:u w:val="single"/>
        </w:rPr>
        <w:t>stopped</w:t>
      </w:r>
      <w:r w:rsidRPr="00983C62">
        <w:rPr>
          <w:rFonts w:ascii="Arial" w:eastAsia="Times New Roman" w:hAnsi="Arial" w:cs="Arial"/>
          <w:color w:val="000000"/>
        </w:rPr>
        <w:t xml:space="preserve"> with his visions from God, he would have been safe, but he wanted the money and the honor that </w:t>
      </w:r>
      <w:proofErr w:type="spellStart"/>
      <w:r w:rsidRPr="00983C62">
        <w:rPr>
          <w:rFonts w:ascii="Arial" w:eastAsia="Times New Roman" w:hAnsi="Arial" w:cs="Arial"/>
          <w:color w:val="000000"/>
        </w:rPr>
        <w:t>Balak</w:t>
      </w:r>
      <w:proofErr w:type="spellEnd"/>
      <w:r w:rsidRPr="00983C62">
        <w:rPr>
          <w:rFonts w:ascii="Arial" w:eastAsia="Times New Roman" w:hAnsi="Arial" w:cs="Arial"/>
          <w:color w:val="000000"/>
        </w:rPr>
        <w:t xml:space="preserve"> promised. </w:t>
      </w:r>
      <w:proofErr w:type="gramStart"/>
      <w:r w:rsidRPr="00983C62">
        <w:rPr>
          <w:rFonts w:ascii="Arial" w:eastAsia="Times New Roman" w:hAnsi="Arial" w:cs="Arial"/>
          <w:color w:val="000000"/>
        </w:rPr>
        <w:t>So</w:t>
      </w:r>
      <w:proofErr w:type="gramEnd"/>
      <w:r w:rsidRPr="00983C62">
        <w:rPr>
          <w:rFonts w:ascii="Arial" w:eastAsia="Times New Roman" w:hAnsi="Arial" w:cs="Arial"/>
          <w:color w:val="000000"/>
        </w:rPr>
        <w:t xml:space="preserve"> he told the king how to </w:t>
      </w:r>
      <w:r w:rsidRPr="00983C62">
        <w:rPr>
          <w:rFonts w:ascii="Arial" w:eastAsia="Times New Roman" w:hAnsi="Arial" w:cs="Arial"/>
          <w:color w:val="000000"/>
          <w:u w:val="single"/>
        </w:rPr>
        <w:t>defeat</w:t>
      </w:r>
      <w:r w:rsidRPr="00983C62">
        <w:rPr>
          <w:rFonts w:ascii="Arial" w:eastAsia="Times New Roman" w:hAnsi="Arial" w:cs="Arial"/>
          <w:color w:val="000000"/>
        </w:rPr>
        <w:t xml:space="preserve"> Israel. His plan was simple: invite the Jews to share in the heathen sacrificial feasts and corrupt them with idolatry and lust. The ceremonies involved in Baal worship were very </w:t>
      </w:r>
      <w:r w:rsidRPr="00983C62">
        <w:rPr>
          <w:rFonts w:ascii="Arial" w:eastAsia="Times New Roman" w:hAnsi="Arial" w:cs="Arial"/>
          <w:color w:val="000000"/>
          <w:u w:val="single"/>
        </w:rPr>
        <w:t>wicked</w:t>
      </w:r>
      <w:r w:rsidRPr="00983C62">
        <w:rPr>
          <w:rFonts w:ascii="Arial" w:eastAsia="Times New Roman" w:hAnsi="Arial" w:cs="Arial"/>
          <w:color w:val="000000"/>
        </w:rPr>
        <w:t xml:space="preserve">, and Balaam knew that the Jewish men would be tempted to join with the Moabite women. This is exactly what happened. In fact, one Israelite was bold enough to bring a heathen woman home right in the sight of Moses. What the armies of the other nations could not do, the women of Moab and Midian were doing. </w:t>
      </w:r>
    </w:p>
    <w:p w:rsidR="00983C62" w:rsidRPr="00983C62" w:rsidRDefault="00983C62" w:rsidP="00983C62">
      <w:pPr>
        <w:numPr>
          <w:ilvl w:val="0"/>
          <w:numId w:val="1"/>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If Satan cannot overcome God’s people as a lion (1 Peter 5:8), then he comes as a </w:t>
      </w:r>
      <w:r w:rsidRPr="00983C62">
        <w:rPr>
          <w:rFonts w:ascii="Arial" w:eastAsia="Times New Roman" w:hAnsi="Arial" w:cs="Arial"/>
          <w:color w:val="000000"/>
          <w:u w:val="single"/>
        </w:rPr>
        <w:t>serpent</w:t>
      </w:r>
      <w:r w:rsidRPr="00983C62">
        <w:rPr>
          <w:rFonts w:ascii="Arial" w:eastAsia="Times New Roman" w:hAnsi="Arial" w:cs="Arial"/>
          <w:color w:val="000000"/>
        </w:rPr>
        <w:t xml:space="preserve">. Beware of the friendliness of God’s enemies! Their smiles are snares. Aaron’s </w:t>
      </w:r>
      <w:r w:rsidRPr="00983C62">
        <w:rPr>
          <w:rFonts w:ascii="Arial" w:eastAsia="Times New Roman" w:hAnsi="Arial" w:cs="Arial"/>
          <w:color w:val="000000"/>
        </w:rPr>
        <w:lastRenderedPageBreak/>
        <w:t xml:space="preserve">grandson Phinehas took a definite </w:t>
      </w:r>
      <w:r w:rsidRPr="00983C62">
        <w:rPr>
          <w:rFonts w:ascii="Arial" w:eastAsia="Times New Roman" w:hAnsi="Arial" w:cs="Arial"/>
          <w:color w:val="000000"/>
          <w:u w:val="single"/>
        </w:rPr>
        <w:t>stand</w:t>
      </w:r>
      <w:r w:rsidRPr="00983C62">
        <w:rPr>
          <w:rFonts w:ascii="Arial" w:eastAsia="Times New Roman" w:hAnsi="Arial" w:cs="Arial"/>
          <w:color w:val="000000"/>
        </w:rPr>
        <w:t xml:space="preserve"> for the Lord and opposed this compromise of God’s people with the heathen (2 Cor. 6:14–18). A plague from the Lord had already begun. When Phinehas killed the guilty man and woman, the plague stopped, but not before 24,000 people had died. See Num. 31:16. In this age when people are telling Christians to become friendly with their spiritual enemies, we need more </w:t>
      </w:r>
      <w:r w:rsidRPr="00983C62">
        <w:rPr>
          <w:rFonts w:ascii="Arial" w:eastAsia="Times New Roman" w:hAnsi="Arial" w:cs="Arial"/>
          <w:color w:val="000000"/>
          <w:u w:val="single"/>
        </w:rPr>
        <w:t>courageous</w:t>
      </w:r>
      <w:r w:rsidRPr="00983C62">
        <w:rPr>
          <w:rFonts w:ascii="Arial" w:eastAsia="Times New Roman" w:hAnsi="Arial" w:cs="Arial"/>
          <w:color w:val="000000"/>
        </w:rPr>
        <w:t xml:space="preserve"> men like Phinehas who will take a stand for separation and holiness.</w:t>
      </w:r>
    </w:p>
    <w:p w:rsidR="00983C62" w:rsidRPr="00983C62" w:rsidRDefault="00983C62" w:rsidP="00983C62">
      <w:pPr>
        <w:numPr>
          <w:ilvl w:val="0"/>
          <w:numId w:val="1"/>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Balaam thought that Israel’s sins would </w:t>
      </w:r>
      <w:r w:rsidRPr="00983C62">
        <w:rPr>
          <w:rFonts w:ascii="Arial" w:eastAsia="Times New Roman" w:hAnsi="Arial" w:cs="Arial"/>
          <w:color w:val="000000"/>
          <w:u w:val="single"/>
        </w:rPr>
        <w:t>destroy</w:t>
      </w:r>
      <w:r w:rsidRPr="00983C62">
        <w:rPr>
          <w:rFonts w:ascii="Arial" w:eastAsia="Times New Roman" w:hAnsi="Arial" w:cs="Arial"/>
          <w:color w:val="000000"/>
        </w:rPr>
        <w:t xml:space="preserve"> the nation. This is “the error of Balaam” mentioned in Jude 11. People look at the church today and condemn her for her “spots and wrinkles and blemishes,” but God sees His church from a different viewpoint. Revelation 2:14 mentions the doctrine of Balaam. This was his counsel to </w:t>
      </w:r>
      <w:proofErr w:type="spellStart"/>
      <w:r w:rsidRPr="00983C62">
        <w:rPr>
          <w:rFonts w:ascii="Arial" w:eastAsia="Times New Roman" w:hAnsi="Arial" w:cs="Arial"/>
          <w:color w:val="000000"/>
        </w:rPr>
        <w:t>Balak</w:t>
      </w:r>
      <w:proofErr w:type="spellEnd"/>
      <w:r w:rsidRPr="00983C62">
        <w:rPr>
          <w:rFonts w:ascii="Arial" w:eastAsia="Times New Roman" w:hAnsi="Arial" w:cs="Arial"/>
          <w:color w:val="000000"/>
        </w:rPr>
        <w:t xml:space="preserve"> that he </w:t>
      </w:r>
      <w:proofErr w:type="gramStart"/>
      <w:r w:rsidRPr="00983C62">
        <w:rPr>
          <w:rFonts w:ascii="Arial" w:eastAsia="Times New Roman" w:hAnsi="Arial" w:cs="Arial"/>
          <w:color w:val="000000"/>
        </w:rPr>
        <w:t>invite</w:t>
      </w:r>
      <w:proofErr w:type="gramEnd"/>
      <w:r w:rsidRPr="00983C62">
        <w:rPr>
          <w:rFonts w:ascii="Arial" w:eastAsia="Times New Roman" w:hAnsi="Arial" w:cs="Arial"/>
          <w:color w:val="000000"/>
        </w:rPr>
        <w:t xml:space="preserve"> the Jews to mix with the Gentiles, marry Moabite women, and share in their evil feasts. Such a “doctrine” is nothing but </w:t>
      </w:r>
      <w:r w:rsidRPr="00983C62">
        <w:rPr>
          <w:rFonts w:ascii="Arial" w:eastAsia="Times New Roman" w:hAnsi="Arial" w:cs="Arial"/>
          <w:color w:val="000000"/>
          <w:u w:val="single"/>
        </w:rPr>
        <w:t>compromise</w:t>
      </w:r>
      <w:r w:rsidRPr="00983C62">
        <w:rPr>
          <w:rFonts w:ascii="Arial" w:eastAsia="Times New Roman" w:hAnsi="Arial" w:cs="Arial"/>
          <w:color w:val="000000"/>
        </w:rPr>
        <w:t xml:space="preserve">. It is interesting that the NT warning comes in the letter to the church at Pergamos, because “Pergamos” means “married.” This is the great danger today: Christians are forgetting their calling to be </w:t>
      </w:r>
      <w:r w:rsidRPr="00983C62">
        <w:rPr>
          <w:rFonts w:ascii="Arial" w:eastAsia="Times New Roman" w:hAnsi="Arial" w:cs="Arial"/>
          <w:color w:val="000000"/>
          <w:u w:val="single"/>
        </w:rPr>
        <w:t>separate</w:t>
      </w:r>
      <w:r w:rsidRPr="00983C62">
        <w:rPr>
          <w:rFonts w:ascii="Arial" w:eastAsia="Times New Roman" w:hAnsi="Arial" w:cs="Arial"/>
          <w:color w:val="000000"/>
        </w:rPr>
        <w:t xml:space="preserve"> and are joining themselves to the world. For other references to Balaam, see Deut. 23:4–5, Josh. 24:9–10, Neh. 13:2, Micah 6:5, 2 Peter 2:15–16, Jude 11, and Rev. 2:14.</w:t>
      </w:r>
    </w:p>
    <w:p w:rsidR="00983C62" w:rsidRPr="00983C62" w:rsidRDefault="00983C62" w:rsidP="00983C62">
      <w:pPr>
        <w:spacing w:after="0" w:line="240" w:lineRule="auto"/>
        <w:rPr>
          <w:rFonts w:ascii="Times New Roman" w:eastAsia="Times New Roman" w:hAnsi="Times New Roman" w:cs="Times New Roman"/>
          <w:sz w:val="24"/>
          <w:szCs w:val="24"/>
        </w:rPr>
      </w:pPr>
      <w:r w:rsidRPr="00983C62">
        <w:rPr>
          <w:rFonts w:ascii="Arial" w:eastAsia="Times New Roman" w:hAnsi="Arial" w:cs="Arial"/>
          <w:b/>
          <w:bCs/>
          <w:color w:val="000000"/>
        </w:rPr>
        <w:t>Numbers 26:1–27:11 Numbering the tribes</w:t>
      </w:r>
    </w:p>
    <w:p w:rsidR="00983C62" w:rsidRPr="00983C62" w:rsidRDefault="00983C62" w:rsidP="00983C62">
      <w:pPr>
        <w:numPr>
          <w:ilvl w:val="0"/>
          <w:numId w:val="2"/>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This second census was taken for various reasons. The previous one taken in Numbers 1 was primarily for </w:t>
      </w:r>
      <w:r w:rsidRPr="00983C62">
        <w:rPr>
          <w:rFonts w:ascii="Arial" w:eastAsia="Times New Roman" w:hAnsi="Arial" w:cs="Arial"/>
          <w:color w:val="000000"/>
          <w:u w:val="single"/>
        </w:rPr>
        <w:t>organizational</w:t>
      </w:r>
      <w:r w:rsidRPr="00983C62">
        <w:rPr>
          <w:rFonts w:ascii="Arial" w:eastAsia="Times New Roman" w:hAnsi="Arial" w:cs="Arial"/>
          <w:color w:val="000000"/>
        </w:rPr>
        <w:t xml:space="preserve"> purposes. But now, forty years had passed, bringing with it a </w:t>
      </w:r>
      <w:r w:rsidRPr="00983C62">
        <w:rPr>
          <w:rFonts w:ascii="Arial" w:eastAsia="Times New Roman" w:hAnsi="Arial" w:cs="Arial"/>
          <w:color w:val="000000"/>
          <w:u w:val="single"/>
        </w:rPr>
        <w:t>new</w:t>
      </w:r>
      <w:r w:rsidRPr="00983C62">
        <w:rPr>
          <w:rFonts w:ascii="Arial" w:eastAsia="Times New Roman" w:hAnsi="Arial" w:cs="Arial"/>
          <w:color w:val="000000"/>
        </w:rPr>
        <w:t xml:space="preserve"> generation. Furthermore, the immediate goal was the division of the land they were about to conquer. </w:t>
      </w:r>
    </w:p>
    <w:p w:rsidR="00983C62" w:rsidRPr="00983C62" w:rsidRDefault="00983C62" w:rsidP="00983C62">
      <w:pPr>
        <w:spacing w:after="0" w:line="240" w:lineRule="auto"/>
        <w:rPr>
          <w:rFonts w:ascii="Times New Roman" w:eastAsia="Times New Roman" w:hAnsi="Times New Roman" w:cs="Times New Roman"/>
          <w:sz w:val="24"/>
          <w:szCs w:val="24"/>
        </w:rPr>
      </w:pPr>
      <w:r w:rsidRPr="00983C62">
        <w:rPr>
          <w:rFonts w:ascii="Arial" w:eastAsia="Times New Roman" w:hAnsi="Arial" w:cs="Arial"/>
          <w:b/>
          <w:bCs/>
          <w:color w:val="000000"/>
        </w:rPr>
        <w:t xml:space="preserve">Numbers 27:12–23 A change in commanders. </w:t>
      </w:r>
    </w:p>
    <w:p w:rsidR="00983C62" w:rsidRPr="00983C62" w:rsidRDefault="00983C62" w:rsidP="00983C62">
      <w:pPr>
        <w:numPr>
          <w:ilvl w:val="0"/>
          <w:numId w:val="3"/>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Moses and Aaron had disqualified themselves from entering the land of promise when they had failed to </w:t>
      </w:r>
      <w:r w:rsidRPr="00983C62">
        <w:rPr>
          <w:rFonts w:ascii="Arial" w:eastAsia="Times New Roman" w:hAnsi="Arial" w:cs="Arial"/>
          <w:color w:val="000000"/>
          <w:u w:val="single"/>
        </w:rPr>
        <w:t>honor</w:t>
      </w:r>
      <w:r w:rsidRPr="00983C62">
        <w:rPr>
          <w:rFonts w:ascii="Arial" w:eastAsia="Times New Roman" w:hAnsi="Arial" w:cs="Arial"/>
          <w:color w:val="000000"/>
        </w:rPr>
        <w:t xml:space="preserve"> the Lord by striking the rock. </w:t>
      </w:r>
    </w:p>
    <w:p w:rsidR="00983C62" w:rsidRPr="00983C62" w:rsidRDefault="00983C62" w:rsidP="00983C62">
      <w:pPr>
        <w:numPr>
          <w:ilvl w:val="0"/>
          <w:numId w:val="3"/>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Moses expressed his concern that Israel have a good </w:t>
      </w:r>
      <w:r w:rsidRPr="00983C62">
        <w:rPr>
          <w:rFonts w:ascii="Arial" w:eastAsia="Times New Roman" w:hAnsi="Arial" w:cs="Arial"/>
          <w:color w:val="000000"/>
          <w:u w:val="single"/>
        </w:rPr>
        <w:t>leader</w:t>
      </w:r>
      <w:r w:rsidRPr="00983C62">
        <w:rPr>
          <w:rFonts w:ascii="Arial" w:eastAsia="Times New Roman" w:hAnsi="Arial" w:cs="Arial"/>
          <w:color w:val="000000"/>
        </w:rPr>
        <w:t xml:space="preserve"> to take his place. He seeks the God of the spirits of all mankind to select this leader. This unusual title of God (occurring only here and in Num. 16:22) refers to God’s omniscient understanding of </w:t>
      </w:r>
      <w:r w:rsidRPr="00983C62">
        <w:rPr>
          <w:rFonts w:ascii="Arial" w:eastAsia="Times New Roman" w:hAnsi="Arial" w:cs="Arial"/>
          <w:color w:val="000000"/>
          <w:u w:val="single"/>
        </w:rPr>
        <w:t>everyone</w:t>
      </w:r>
      <w:r w:rsidRPr="00983C62">
        <w:rPr>
          <w:rFonts w:ascii="Arial" w:eastAsia="Times New Roman" w:hAnsi="Arial" w:cs="Arial"/>
          <w:color w:val="000000"/>
        </w:rPr>
        <w:t xml:space="preserve">, which guaranteed the wisdom of His choice. The Lord’s response was immediate, take </w:t>
      </w:r>
      <w:r w:rsidRPr="00983C62">
        <w:rPr>
          <w:rFonts w:ascii="Arial" w:eastAsia="Times New Roman" w:hAnsi="Arial" w:cs="Arial"/>
          <w:color w:val="000000"/>
          <w:u w:val="single"/>
        </w:rPr>
        <w:t>Joshua</w:t>
      </w:r>
      <w:r w:rsidRPr="00983C62">
        <w:rPr>
          <w:rFonts w:ascii="Arial" w:eastAsia="Times New Roman" w:hAnsi="Arial" w:cs="Arial"/>
          <w:color w:val="000000"/>
        </w:rPr>
        <w:t xml:space="preserve"> a Spirit-filled man, who had already demonstrated his qualities and capabilities. His appointment must be </w:t>
      </w:r>
      <w:r w:rsidRPr="00983C62">
        <w:rPr>
          <w:rFonts w:ascii="Arial" w:eastAsia="Times New Roman" w:hAnsi="Arial" w:cs="Arial"/>
          <w:color w:val="000000"/>
          <w:u w:val="single"/>
        </w:rPr>
        <w:t>public</w:t>
      </w:r>
      <w:r w:rsidRPr="00983C62">
        <w:rPr>
          <w:rFonts w:ascii="Arial" w:eastAsia="Times New Roman" w:hAnsi="Arial" w:cs="Arial"/>
          <w:color w:val="000000"/>
        </w:rPr>
        <w:t xml:space="preserve">, so the community would know Joshua was entitled to the same respect and authority as Moses. </w:t>
      </w:r>
    </w:p>
    <w:p w:rsidR="00983C62" w:rsidRPr="00983C62" w:rsidRDefault="00983C62" w:rsidP="00983C62">
      <w:pPr>
        <w:numPr>
          <w:ilvl w:val="0"/>
          <w:numId w:val="3"/>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After Moses laid his </w:t>
      </w:r>
      <w:r w:rsidRPr="00983C62">
        <w:rPr>
          <w:rFonts w:ascii="Arial" w:eastAsia="Times New Roman" w:hAnsi="Arial" w:cs="Arial"/>
          <w:color w:val="000000"/>
          <w:u w:val="single"/>
        </w:rPr>
        <w:t>hand</w:t>
      </w:r>
      <w:r w:rsidRPr="00983C62">
        <w:rPr>
          <w:rFonts w:ascii="Arial" w:eastAsia="Times New Roman" w:hAnsi="Arial" w:cs="Arial"/>
          <w:color w:val="000000"/>
        </w:rPr>
        <w:t xml:space="preserve"> on him thus commissioning him, Joshua was to stand before Eleazar the priest to symbolize the relationship that the two would enjoy from then on. </w:t>
      </w:r>
    </w:p>
    <w:p w:rsidR="00983C62" w:rsidRPr="00983C62" w:rsidRDefault="00983C62" w:rsidP="00983C62">
      <w:pPr>
        <w:spacing w:after="0" w:line="240" w:lineRule="auto"/>
        <w:rPr>
          <w:rFonts w:ascii="Times New Roman" w:eastAsia="Times New Roman" w:hAnsi="Times New Roman" w:cs="Times New Roman"/>
          <w:sz w:val="24"/>
          <w:szCs w:val="24"/>
        </w:rPr>
      </w:pPr>
      <w:r w:rsidRPr="00983C62">
        <w:rPr>
          <w:rFonts w:ascii="Arial" w:eastAsia="Times New Roman" w:hAnsi="Arial" w:cs="Arial"/>
          <w:b/>
          <w:bCs/>
          <w:color w:val="000000"/>
        </w:rPr>
        <w:t>Numbers 28–29 Laws concerning offerings</w:t>
      </w:r>
    </w:p>
    <w:p w:rsidR="00983C62" w:rsidRPr="00983C62" w:rsidRDefault="00983C62" w:rsidP="00983C62">
      <w:pPr>
        <w:numPr>
          <w:ilvl w:val="0"/>
          <w:numId w:val="4"/>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These chapters are, in a sense, an amplification of Leviticus 23, but it is also unique in that it gives for each festival a specific </w:t>
      </w:r>
      <w:r w:rsidRPr="00983C62">
        <w:rPr>
          <w:rFonts w:ascii="Arial" w:eastAsia="Times New Roman" w:hAnsi="Arial" w:cs="Arial"/>
          <w:color w:val="000000"/>
          <w:u w:val="single"/>
        </w:rPr>
        <w:t>date</w:t>
      </w:r>
      <w:r w:rsidRPr="00983C62">
        <w:rPr>
          <w:rFonts w:ascii="Arial" w:eastAsia="Times New Roman" w:hAnsi="Arial" w:cs="Arial"/>
          <w:color w:val="000000"/>
        </w:rPr>
        <w:t xml:space="preserve"> and definite </w:t>
      </w:r>
      <w:r w:rsidRPr="00983C62">
        <w:rPr>
          <w:rFonts w:ascii="Arial" w:eastAsia="Times New Roman" w:hAnsi="Arial" w:cs="Arial"/>
          <w:color w:val="000000"/>
          <w:u w:val="single"/>
        </w:rPr>
        <w:t>quantity</w:t>
      </w:r>
      <w:r w:rsidRPr="00983C62">
        <w:rPr>
          <w:rFonts w:ascii="Arial" w:eastAsia="Times New Roman" w:hAnsi="Arial" w:cs="Arial"/>
          <w:color w:val="000000"/>
        </w:rPr>
        <w:t xml:space="preserve"> for each sacrifice on </w:t>
      </w:r>
      <w:r w:rsidRPr="00983C62">
        <w:rPr>
          <w:rFonts w:ascii="Arial" w:eastAsia="Times New Roman" w:hAnsi="Arial" w:cs="Arial"/>
          <w:color w:val="000000"/>
        </w:rPr>
        <w:lastRenderedPageBreak/>
        <w:t>that date. The only other Old Testament list of specific amounts for special days and festivals is found in Ezekiel 45:18–46:15.</w:t>
      </w:r>
    </w:p>
    <w:p w:rsidR="00983C62" w:rsidRPr="00983C62" w:rsidRDefault="00983C62" w:rsidP="00983C62">
      <w:pPr>
        <w:spacing w:after="0" w:line="240" w:lineRule="auto"/>
        <w:rPr>
          <w:rFonts w:ascii="Times New Roman" w:eastAsia="Times New Roman" w:hAnsi="Times New Roman" w:cs="Times New Roman"/>
          <w:sz w:val="24"/>
          <w:szCs w:val="24"/>
        </w:rPr>
      </w:pPr>
      <w:r w:rsidRPr="00983C62">
        <w:rPr>
          <w:rFonts w:ascii="Arial" w:eastAsia="Times New Roman" w:hAnsi="Arial" w:cs="Arial"/>
          <w:b/>
          <w:bCs/>
          <w:color w:val="000000"/>
        </w:rPr>
        <w:t>Numbers 30 Laws concerning vows</w:t>
      </w:r>
    </w:p>
    <w:p w:rsidR="00983C62" w:rsidRPr="00983C62" w:rsidRDefault="00983C62" w:rsidP="00983C62">
      <w:pPr>
        <w:numPr>
          <w:ilvl w:val="0"/>
          <w:numId w:val="5"/>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The purpose of Numbers 30 was not to specify what kinds of vows might be made or how they were to be undertaken but only to teach how important it was that they be </w:t>
      </w:r>
      <w:r w:rsidRPr="00983C62">
        <w:rPr>
          <w:rFonts w:ascii="Arial" w:eastAsia="Times New Roman" w:hAnsi="Arial" w:cs="Arial"/>
          <w:color w:val="000000"/>
          <w:u w:val="single"/>
        </w:rPr>
        <w:t>kept</w:t>
      </w:r>
      <w:r w:rsidRPr="00983C62">
        <w:rPr>
          <w:rFonts w:ascii="Arial" w:eastAsia="Times New Roman" w:hAnsi="Arial" w:cs="Arial"/>
          <w:color w:val="000000"/>
        </w:rPr>
        <w:t>.</w:t>
      </w:r>
    </w:p>
    <w:p w:rsidR="00983C62" w:rsidRPr="00983C62" w:rsidRDefault="00983C62" w:rsidP="00983C62">
      <w:pPr>
        <w:spacing w:after="240" w:line="240" w:lineRule="auto"/>
        <w:rPr>
          <w:rFonts w:ascii="Times New Roman" w:eastAsia="Times New Roman" w:hAnsi="Times New Roman" w:cs="Times New Roman"/>
          <w:sz w:val="24"/>
          <w:szCs w:val="24"/>
        </w:rPr>
      </w:pPr>
    </w:p>
    <w:p w:rsidR="00983C62" w:rsidRPr="00983C62" w:rsidRDefault="00983C62" w:rsidP="00983C62">
      <w:pPr>
        <w:spacing w:after="0" w:line="240" w:lineRule="auto"/>
        <w:rPr>
          <w:rFonts w:ascii="Times New Roman" w:eastAsia="Times New Roman" w:hAnsi="Times New Roman" w:cs="Times New Roman"/>
          <w:sz w:val="24"/>
          <w:szCs w:val="24"/>
        </w:rPr>
      </w:pPr>
      <w:r w:rsidRPr="00983C62">
        <w:rPr>
          <w:rFonts w:ascii="Arial" w:eastAsia="Times New Roman" w:hAnsi="Arial" w:cs="Arial"/>
          <w:b/>
          <w:bCs/>
          <w:color w:val="000000"/>
        </w:rPr>
        <w:t>Numbers 31 God’s judgment on the Midianites</w:t>
      </w:r>
    </w:p>
    <w:p w:rsidR="00983C62" w:rsidRPr="00983C62" w:rsidRDefault="00983C62" w:rsidP="00983C62">
      <w:pPr>
        <w:numPr>
          <w:ilvl w:val="0"/>
          <w:numId w:val="6"/>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The Lord’s </w:t>
      </w:r>
      <w:r w:rsidRPr="00983C62">
        <w:rPr>
          <w:rFonts w:ascii="Arial" w:eastAsia="Times New Roman" w:hAnsi="Arial" w:cs="Arial"/>
          <w:color w:val="000000"/>
          <w:u w:val="single"/>
        </w:rPr>
        <w:t>last</w:t>
      </w:r>
      <w:r w:rsidRPr="00983C62">
        <w:rPr>
          <w:rFonts w:ascii="Arial" w:eastAsia="Times New Roman" w:hAnsi="Arial" w:cs="Arial"/>
          <w:color w:val="000000"/>
        </w:rPr>
        <w:t xml:space="preserve"> assignment to Moses was carrying out God’s vengeance on the Midianites. The reason obviously was Midian’s role in Israel’s apostate behavior at Baal of </w:t>
      </w:r>
      <w:proofErr w:type="spellStart"/>
      <w:r w:rsidRPr="00983C62">
        <w:rPr>
          <w:rFonts w:ascii="Arial" w:eastAsia="Times New Roman" w:hAnsi="Arial" w:cs="Arial"/>
          <w:color w:val="000000"/>
        </w:rPr>
        <w:t>Peor</w:t>
      </w:r>
      <w:proofErr w:type="spellEnd"/>
      <w:r w:rsidRPr="00983C62">
        <w:rPr>
          <w:rFonts w:ascii="Arial" w:eastAsia="Times New Roman" w:hAnsi="Arial" w:cs="Arial"/>
          <w:color w:val="000000"/>
        </w:rPr>
        <w:t xml:space="preserve"> (Num 25:16–18).</w:t>
      </w:r>
    </w:p>
    <w:p w:rsidR="00983C62" w:rsidRPr="00983C62" w:rsidRDefault="00983C62" w:rsidP="00983C62">
      <w:pPr>
        <w:spacing w:after="0" w:line="240" w:lineRule="auto"/>
        <w:rPr>
          <w:rFonts w:ascii="Times New Roman" w:eastAsia="Times New Roman" w:hAnsi="Times New Roman" w:cs="Times New Roman"/>
          <w:sz w:val="24"/>
          <w:szCs w:val="24"/>
        </w:rPr>
      </w:pPr>
      <w:r w:rsidRPr="00983C62">
        <w:rPr>
          <w:rFonts w:ascii="Arial" w:eastAsia="Times New Roman" w:hAnsi="Arial" w:cs="Arial"/>
          <w:b/>
          <w:bCs/>
          <w:color w:val="000000"/>
        </w:rPr>
        <w:t>Numbers 32 The inheritance of the Eastern tribes</w:t>
      </w:r>
    </w:p>
    <w:p w:rsidR="00983C62" w:rsidRPr="00983C62" w:rsidRDefault="00983C62" w:rsidP="00983C62">
      <w:pPr>
        <w:numPr>
          <w:ilvl w:val="0"/>
          <w:numId w:val="7"/>
        </w:numPr>
        <w:spacing w:after="0" w:line="240" w:lineRule="auto"/>
        <w:textAlignment w:val="baseline"/>
        <w:rPr>
          <w:rFonts w:ascii="Arial" w:eastAsia="Times New Roman" w:hAnsi="Arial" w:cs="Arial"/>
          <w:color w:val="000000"/>
        </w:rPr>
      </w:pPr>
      <w:r w:rsidRPr="00983C62">
        <w:rPr>
          <w:rFonts w:ascii="Arial" w:eastAsia="Times New Roman" w:hAnsi="Arial" w:cs="Arial"/>
          <w:color w:val="000000"/>
        </w:rPr>
        <w:t xml:space="preserve">Up to this point, all the </w:t>
      </w:r>
      <w:r w:rsidRPr="00983C62">
        <w:rPr>
          <w:rFonts w:ascii="Arial" w:eastAsia="Times New Roman" w:hAnsi="Arial" w:cs="Arial"/>
          <w:color w:val="000000"/>
          <w:u w:val="single"/>
        </w:rPr>
        <w:t>tribes</w:t>
      </w:r>
      <w:r w:rsidRPr="00983C62">
        <w:rPr>
          <w:rFonts w:ascii="Arial" w:eastAsia="Times New Roman" w:hAnsi="Arial" w:cs="Arial"/>
          <w:color w:val="000000"/>
        </w:rPr>
        <w:t xml:space="preserve"> of Israel had fought together, traveled together, and, all too often, had sinned together. But now this would change somewhat. It began when two of the tribes, Reuben and Gad (half of the tribe of Manasseh would also later be included; see vs. 33) asked permission from Moses to settle on the </w:t>
      </w:r>
      <w:r w:rsidRPr="00983C62">
        <w:rPr>
          <w:rFonts w:ascii="Arial" w:eastAsia="Times New Roman" w:hAnsi="Arial" w:cs="Arial"/>
          <w:color w:val="000000"/>
          <w:u w:val="single"/>
        </w:rPr>
        <w:t>eastern</w:t>
      </w:r>
      <w:r w:rsidRPr="00983C62">
        <w:rPr>
          <w:rFonts w:ascii="Arial" w:eastAsia="Times New Roman" w:hAnsi="Arial" w:cs="Arial"/>
          <w:color w:val="000000"/>
        </w:rPr>
        <w:t xml:space="preserve"> side of Jordan. The tribes had acquired much </w:t>
      </w:r>
      <w:r w:rsidRPr="00983C62">
        <w:rPr>
          <w:rFonts w:ascii="Arial" w:eastAsia="Times New Roman" w:hAnsi="Arial" w:cs="Arial"/>
          <w:color w:val="000000"/>
          <w:u w:val="single"/>
        </w:rPr>
        <w:t>cattle</w:t>
      </w:r>
      <w:r w:rsidRPr="00983C62">
        <w:rPr>
          <w:rFonts w:ascii="Arial" w:eastAsia="Times New Roman" w:hAnsi="Arial" w:cs="Arial"/>
          <w:color w:val="000000"/>
        </w:rPr>
        <w:t xml:space="preserve"> and the area seemed ideal for their herds. Moses said … Shall your brethren go to war, and shall ye sit here? The tribes quickly reassure Moses that there was not a rebellious spirit and promise to cross over with the other tribes and do their part in conquering Canaan. Moses agrees, but urges them to carefully and completely fulfill all their obligations; for, if not, be sure your </w:t>
      </w:r>
      <w:r w:rsidRPr="00983C62">
        <w:rPr>
          <w:rFonts w:ascii="Arial" w:eastAsia="Times New Roman" w:hAnsi="Arial" w:cs="Arial"/>
          <w:color w:val="000000"/>
          <w:u w:val="single"/>
        </w:rPr>
        <w:t>sin</w:t>
      </w:r>
      <w:r w:rsidRPr="00983C62">
        <w:rPr>
          <w:rFonts w:ascii="Arial" w:eastAsia="Times New Roman" w:hAnsi="Arial" w:cs="Arial"/>
          <w:color w:val="000000"/>
        </w:rPr>
        <w:t xml:space="preserve"> will find you out. This statement would haunt the tribes for years to come. This is still true for us today. </w:t>
      </w:r>
    </w:p>
    <w:p w:rsidR="00983C62" w:rsidRPr="00983C62" w:rsidRDefault="00983C62" w:rsidP="00983C62">
      <w:pPr>
        <w:spacing w:after="0" w:line="240" w:lineRule="auto"/>
        <w:rPr>
          <w:rFonts w:ascii="Times New Roman" w:eastAsia="Times New Roman" w:hAnsi="Times New Roman" w:cs="Times New Roman"/>
          <w:sz w:val="24"/>
          <w:szCs w:val="24"/>
        </w:rPr>
      </w:pPr>
      <w:r w:rsidRPr="00983C62">
        <w:rPr>
          <w:rFonts w:ascii="Arial" w:eastAsia="Times New Roman" w:hAnsi="Arial" w:cs="Arial"/>
          <w:b/>
          <w:bCs/>
          <w:color w:val="000000"/>
        </w:rPr>
        <w:t>Numbers 33–36 The assigning of the tribes’ inheritance</w:t>
      </w:r>
    </w:p>
    <w:p w:rsidR="008C3CE7" w:rsidRDefault="00983C62" w:rsidP="00983C62">
      <w:r w:rsidRPr="00983C62">
        <w:rPr>
          <w:rFonts w:ascii="Arial" w:eastAsia="Times New Roman" w:hAnsi="Arial" w:cs="Arial"/>
          <w:color w:val="000000"/>
        </w:rPr>
        <w:t xml:space="preserve">These chapters deal with the assigning of the tribes’ inheritance, looking ahead to the time when the nation would possess </w:t>
      </w:r>
      <w:r w:rsidRPr="00983C62">
        <w:rPr>
          <w:rFonts w:ascii="Arial" w:eastAsia="Times New Roman" w:hAnsi="Arial" w:cs="Arial"/>
          <w:color w:val="000000"/>
          <w:u w:val="single"/>
        </w:rPr>
        <w:t>Canaan</w:t>
      </w:r>
      <w:r w:rsidRPr="00983C62">
        <w:rPr>
          <w:rFonts w:ascii="Arial" w:eastAsia="Times New Roman" w:hAnsi="Arial" w:cs="Arial"/>
          <w:color w:val="000000"/>
        </w:rPr>
        <w:t>. The tribes are assigned their portions, the Levites their special cities, and, most important of all, the cities of refuge are defined.</w:t>
      </w:r>
    </w:p>
    <w:sectPr w:rsidR="008C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1A7"/>
    <w:multiLevelType w:val="multilevel"/>
    <w:tmpl w:val="C456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967F2"/>
    <w:multiLevelType w:val="multilevel"/>
    <w:tmpl w:val="0C14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1189B"/>
    <w:multiLevelType w:val="multilevel"/>
    <w:tmpl w:val="74B82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D2C8C"/>
    <w:multiLevelType w:val="multilevel"/>
    <w:tmpl w:val="4F00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118A6"/>
    <w:multiLevelType w:val="multilevel"/>
    <w:tmpl w:val="9ECA2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B26C3"/>
    <w:multiLevelType w:val="multilevel"/>
    <w:tmpl w:val="63F0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3930F7"/>
    <w:multiLevelType w:val="multilevel"/>
    <w:tmpl w:val="4EC8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62"/>
    <w:rsid w:val="008C3CE7"/>
    <w:rsid w:val="0098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70C9F"/>
  <w15:chartTrackingRefBased/>
  <w15:docId w15:val="{5DFEEBB2-36B4-45E2-BC0D-565CBE41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4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2019-03-28T19:19:00Z</dcterms:created>
  <dcterms:modified xsi:type="dcterms:W3CDTF">2019-03-28T19:24:00Z</dcterms:modified>
</cp:coreProperties>
</file>