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5A30"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Survey Old Testament</w:t>
      </w:r>
    </w:p>
    <w:p w14:paraId="476CD4A7"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 xml:space="preserve">2 Samuel 11 David and Bathsheba </w:t>
      </w:r>
    </w:p>
    <w:p w14:paraId="3526F631" w14:textId="77777777" w:rsidR="00374A3B" w:rsidRPr="00374A3B" w:rsidRDefault="00374A3B" w:rsidP="00374A3B">
      <w:pPr>
        <w:numPr>
          <w:ilvl w:val="0"/>
          <w:numId w:val="1"/>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It was not a passionate youth who deliberately walked into this </w:t>
      </w:r>
      <w:r w:rsidRPr="00374A3B">
        <w:rPr>
          <w:rFonts w:ascii="Arial" w:eastAsia="Times New Roman" w:hAnsi="Arial" w:cs="Arial"/>
          <w:color w:val="000000"/>
          <w:u w:val="single"/>
        </w:rPr>
        <w:t>sin</w:t>
      </w:r>
      <w:r w:rsidRPr="00374A3B">
        <w:rPr>
          <w:rFonts w:ascii="Arial" w:eastAsia="Times New Roman" w:hAnsi="Arial" w:cs="Arial"/>
          <w:color w:val="000000"/>
        </w:rPr>
        <w:t xml:space="preserve">, but a man of God who had now reached middle age. It is easy to see how David got into this sin: (1) he was </w:t>
      </w:r>
      <w:r w:rsidRPr="00374A3B">
        <w:rPr>
          <w:rFonts w:ascii="Arial" w:eastAsia="Times New Roman" w:hAnsi="Arial" w:cs="Arial"/>
          <w:color w:val="000000"/>
          <w:u w:val="single"/>
        </w:rPr>
        <w:t>self-confident</w:t>
      </w:r>
      <w:r w:rsidRPr="00374A3B">
        <w:rPr>
          <w:rFonts w:ascii="Arial" w:eastAsia="Times New Roman" w:hAnsi="Arial" w:cs="Arial"/>
          <w:color w:val="000000"/>
        </w:rPr>
        <w:t xml:space="preserve">, after enjoying victories and prosperity; (2) he was </w:t>
      </w:r>
      <w:r w:rsidRPr="00374A3B">
        <w:rPr>
          <w:rFonts w:ascii="Arial" w:eastAsia="Times New Roman" w:hAnsi="Arial" w:cs="Arial"/>
          <w:color w:val="000000"/>
          <w:u w:val="single"/>
        </w:rPr>
        <w:t>disobedient</w:t>
      </w:r>
      <w:r w:rsidRPr="00374A3B">
        <w:rPr>
          <w:rFonts w:ascii="Arial" w:eastAsia="Times New Roman" w:hAnsi="Arial" w:cs="Arial"/>
          <w:color w:val="000000"/>
        </w:rPr>
        <w:t xml:space="preserve">, staying home when he should have been on the battlefield; (3) he was </w:t>
      </w:r>
      <w:r w:rsidRPr="00374A3B">
        <w:rPr>
          <w:rFonts w:ascii="Arial" w:eastAsia="Times New Roman" w:hAnsi="Arial" w:cs="Arial"/>
          <w:color w:val="000000"/>
          <w:u w:val="single"/>
        </w:rPr>
        <w:t>idle</w:t>
      </w:r>
      <w:r w:rsidRPr="00374A3B">
        <w:rPr>
          <w:rFonts w:ascii="Arial" w:eastAsia="Times New Roman" w:hAnsi="Arial" w:cs="Arial"/>
          <w:color w:val="000000"/>
        </w:rPr>
        <w:t xml:space="preserve">, lying in bed in the evening; (4) he was </w:t>
      </w:r>
      <w:r w:rsidRPr="00374A3B">
        <w:rPr>
          <w:rFonts w:ascii="Arial" w:eastAsia="Times New Roman" w:hAnsi="Arial" w:cs="Arial"/>
          <w:color w:val="000000"/>
          <w:u w:val="single"/>
        </w:rPr>
        <w:t>self-indulgent</w:t>
      </w:r>
      <w:r w:rsidRPr="00374A3B">
        <w:rPr>
          <w:rFonts w:ascii="Arial" w:eastAsia="Times New Roman" w:hAnsi="Arial" w:cs="Arial"/>
          <w:color w:val="000000"/>
        </w:rPr>
        <w:t xml:space="preserve">, giving freedom to his desires when he should have been disciplining himself; and (5) he was </w:t>
      </w:r>
      <w:r w:rsidRPr="00374A3B">
        <w:rPr>
          <w:rFonts w:ascii="Arial" w:eastAsia="Times New Roman" w:hAnsi="Arial" w:cs="Arial"/>
          <w:color w:val="000000"/>
          <w:u w:val="single"/>
        </w:rPr>
        <w:t>careless</w:t>
      </w:r>
      <w:r w:rsidRPr="00374A3B">
        <w:rPr>
          <w:rFonts w:ascii="Arial" w:eastAsia="Times New Roman" w:hAnsi="Arial" w:cs="Arial"/>
          <w:color w:val="000000"/>
        </w:rPr>
        <w:t xml:space="preserve">, allowing his eyes to wander and yielding to the “lust of the flesh and the lust of the eyes” (1 John 2:16). </w:t>
      </w:r>
    </w:p>
    <w:p w14:paraId="32BF8261"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2 Samuel 11 David and Uriah</w:t>
      </w:r>
    </w:p>
    <w:p w14:paraId="77F98F23" w14:textId="77777777" w:rsidR="00374A3B" w:rsidRPr="00374A3B" w:rsidRDefault="00374A3B" w:rsidP="00374A3B">
      <w:pPr>
        <w:numPr>
          <w:ilvl w:val="0"/>
          <w:numId w:val="2"/>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Instead of calling on the Lord and </w:t>
      </w:r>
      <w:r w:rsidRPr="00374A3B">
        <w:rPr>
          <w:rFonts w:ascii="Arial" w:eastAsia="Times New Roman" w:hAnsi="Arial" w:cs="Arial"/>
          <w:color w:val="000000"/>
          <w:u w:val="single"/>
        </w:rPr>
        <w:t>confessing</w:t>
      </w:r>
      <w:r w:rsidRPr="00374A3B">
        <w:rPr>
          <w:rFonts w:ascii="Arial" w:eastAsia="Times New Roman" w:hAnsi="Arial" w:cs="Arial"/>
          <w:color w:val="000000"/>
        </w:rPr>
        <w:t xml:space="preserve"> his sin, the king sent for the husband and tried to trick him into going home. This, of course, might have covered the sin. But Uriah was a better man than his king, and he refused to go home! When his first plan failed, David tried a new scheme and made the man drunk. But even under the influence of wine, Uriah was a more </w:t>
      </w:r>
      <w:r w:rsidRPr="00374A3B">
        <w:rPr>
          <w:rFonts w:ascii="Arial" w:eastAsia="Times New Roman" w:hAnsi="Arial" w:cs="Arial"/>
          <w:color w:val="000000"/>
          <w:u w:val="single"/>
        </w:rPr>
        <w:t>disciplined</w:t>
      </w:r>
      <w:r w:rsidRPr="00374A3B">
        <w:rPr>
          <w:rFonts w:ascii="Arial" w:eastAsia="Times New Roman" w:hAnsi="Arial" w:cs="Arial"/>
          <w:color w:val="000000"/>
        </w:rPr>
        <w:t xml:space="preserve"> man than sober David!</w:t>
      </w:r>
    </w:p>
    <w:p w14:paraId="3BF531FE" w14:textId="77777777" w:rsidR="00374A3B" w:rsidRPr="00374A3B" w:rsidRDefault="00374A3B" w:rsidP="00374A3B">
      <w:pPr>
        <w:numPr>
          <w:ilvl w:val="0"/>
          <w:numId w:val="2"/>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David decided to have the man </w:t>
      </w:r>
      <w:r w:rsidRPr="00374A3B">
        <w:rPr>
          <w:rFonts w:ascii="Arial" w:eastAsia="Times New Roman" w:hAnsi="Arial" w:cs="Arial"/>
          <w:color w:val="000000"/>
          <w:u w:val="single"/>
        </w:rPr>
        <w:t>murdered</w:t>
      </w:r>
      <w:r w:rsidRPr="00374A3B">
        <w:rPr>
          <w:rFonts w:ascii="Arial" w:eastAsia="Times New Roman" w:hAnsi="Arial" w:cs="Arial"/>
          <w:color w:val="000000"/>
        </w:rPr>
        <w:t xml:space="preserve"> and then to take his wife. Joab was willing to cooperate. Uriah carried his own death warrant to the battlefield that day. The plan worked and the brave soldier was killed in battle. David “put on a front” and waited until the week of mourning was over; then he </w:t>
      </w:r>
      <w:r w:rsidRPr="00374A3B">
        <w:rPr>
          <w:rFonts w:ascii="Arial" w:eastAsia="Times New Roman" w:hAnsi="Arial" w:cs="Arial"/>
          <w:color w:val="000000"/>
          <w:u w:val="single"/>
        </w:rPr>
        <w:t>married</w:t>
      </w:r>
      <w:r w:rsidRPr="00374A3B">
        <w:rPr>
          <w:rFonts w:ascii="Arial" w:eastAsia="Times New Roman" w:hAnsi="Arial" w:cs="Arial"/>
          <w:color w:val="000000"/>
        </w:rPr>
        <w:t xml:space="preserve"> the widow.. </w:t>
      </w:r>
    </w:p>
    <w:p w14:paraId="488BB5EA"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2 Samuel 12 David and the Lord</w:t>
      </w:r>
    </w:p>
    <w:p w14:paraId="32CEA747" w14:textId="77777777" w:rsidR="00374A3B" w:rsidRPr="00374A3B" w:rsidRDefault="00374A3B" w:rsidP="00374A3B">
      <w:pPr>
        <w:numPr>
          <w:ilvl w:val="0"/>
          <w:numId w:val="3"/>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At least a year passed, during which time David </w:t>
      </w:r>
      <w:r w:rsidRPr="00374A3B">
        <w:rPr>
          <w:rFonts w:ascii="Arial" w:eastAsia="Times New Roman" w:hAnsi="Arial" w:cs="Arial"/>
          <w:color w:val="000000"/>
          <w:u w:val="single"/>
        </w:rPr>
        <w:t>covered</w:t>
      </w:r>
      <w:r w:rsidRPr="00374A3B">
        <w:rPr>
          <w:rFonts w:ascii="Arial" w:eastAsia="Times New Roman" w:hAnsi="Arial" w:cs="Arial"/>
          <w:color w:val="000000"/>
        </w:rPr>
        <w:t xml:space="preserve"> his sins. Read Ps. 32 descriptions of David’s feelings during that difficult period. He became weak and sick physically; he lost his joy; he lost his witness; he lost his power. God gave David plenty of time to make things right, but he persisted in </w:t>
      </w:r>
      <w:r w:rsidRPr="00374A3B">
        <w:rPr>
          <w:rFonts w:ascii="Arial" w:eastAsia="Times New Roman" w:hAnsi="Arial" w:cs="Arial"/>
          <w:color w:val="000000"/>
          <w:u w:val="single"/>
        </w:rPr>
        <w:t>hiding</w:t>
      </w:r>
      <w:r w:rsidRPr="00374A3B">
        <w:rPr>
          <w:rFonts w:ascii="Arial" w:eastAsia="Times New Roman" w:hAnsi="Arial" w:cs="Arial"/>
          <w:color w:val="000000"/>
        </w:rPr>
        <w:t xml:space="preserve"> his sins. Finally, God sent Nathan, not with a message of blessing as in chapter 7, but with a message of </w:t>
      </w:r>
      <w:r w:rsidRPr="00374A3B">
        <w:rPr>
          <w:rFonts w:ascii="Arial" w:eastAsia="Times New Roman" w:hAnsi="Arial" w:cs="Arial"/>
          <w:color w:val="000000"/>
          <w:u w:val="single"/>
        </w:rPr>
        <w:t>conviction</w:t>
      </w:r>
      <w:r w:rsidRPr="00374A3B">
        <w:rPr>
          <w:rFonts w:ascii="Arial" w:eastAsia="Times New Roman" w:hAnsi="Arial" w:cs="Arial"/>
          <w:color w:val="000000"/>
        </w:rPr>
        <w:t xml:space="preserve">. How easy it is to be convicted about other people’s sins! But Nathan fearlessly told David, “You are the man!” David's repentance prayer is found in Psalm 51. </w:t>
      </w:r>
    </w:p>
    <w:p w14:paraId="3CF41D65" w14:textId="77777777" w:rsidR="00374A3B" w:rsidRPr="00374A3B" w:rsidRDefault="00374A3B" w:rsidP="00374A3B">
      <w:pPr>
        <w:numPr>
          <w:ilvl w:val="0"/>
          <w:numId w:val="3"/>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God was ready to forgive David’s sins, but He could not prevent those sins from “bringing forth death” (James 1:15). God’s grace forgives, but God must allow sinners to </w:t>
      </w:r>
      <w:r w:rsidRPr="00374A3B">
        <w:rPr>
          <w:rFonts w:ascii="Arial" w:eastAsia="Times New Roman" w:hAnsi="Arial" w:cs="Arial"/>
          <w:color w:val="000000"/>
          <w:u w:val="single"/>
        </w:rPr>
        <w:t>reap</w:t>
      </w:r>
      <w:r w:rsidRPr="00374A3B">
        <w:rPr>
          <w:rFonts w:ascii="Arial" w:eastAsia="Times New Roman" w:hAnsi="Arial" w:cs="Arial"/>
          <w:color w:val="000000"/>
        </w:rPr>
        <w:t xml:space="preserve"> what they sow. “He shall restore fourfold!” David had declared punishment concerning the man in Nathan’s story, so God accepted his </w:t>
      </w:r>
      <w:r w:rsidRPr="00374A3B">
        <w:rPr>
          <w:rFonts w:ascii="Arial" w:eastAsia="Times New Roman" w:hAnsi="Arial" w:cs="Arial"/>
          <w:color w:val="000000"/>
          <w:u w:val="single"/>
        </w:rPr>
        <w:t>sentence</w:t>
      </w:r>
      <w:r w:rsidRPr="00374A3B">
        <w:rPr>
          <w:rFonts w:ascii="Arial" w:eastAsia="Times New Roman" w:hAnsi="Arial" w:cs="Arial"/>
          <w:color w:val="000000"/>
        </w:rPr>
        <w:t xml:space="preserve">. The sword never did depart from David’s household: the baby died; Absalom killed Amnon, who had ruined Tamar (chap. 13); then Joab killed Absalom (18:9–17); and Adonijah was slain by Benaiah (1 Kings 2:24–25). Fourfold! Add to these trials the awful ruin of Tamar, the shameful treatment of David’s wives by Absalom (12:11; 16:20–23), plus the rebellion of Absalom, and you can see that David </w:t>
      </w:r>
      <w:r w:rsidRPr="00374A3B">
        <w:rPr>
          <w:rFonts w:ascii="Arial" w:eastAsia="Times New Roman" w:hAnsi="Arial" w:cs="Arial"/>
          <w:color w:val="000000"/>
          <w:u w:val="single"/>
        </w:rPr>
        <w:t>paid</w:t>
      </w:r>
      <w:r w:rsidRPr="00374A3B">
        <w:rPr>
          <w:rFonts w:ascii="Arial" w:eastAsia="Times New Roman" w:hAnsi="Arial" w:cs="Arial"/>
          <w:color w:val="000000"/>
        </w:rPr>
        <w:t xml:space="preserve"> dearly for a few moments of lustful pleasure. </w:t>
      </w:r>
    </w:p>
    <w:p w14:paraId="7C1873EB" w14:textId="77777777" w:rsidR="00374A3B" w:rsidRPr="00374A3B" w:rsidRDefault="00374A3B" w:rsidP="00374A3B">
      <w:pPr>
        <w:numPr>
          <w:ilvl w:val="0"/>
          <w:numId w:val="3"/>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Immediately the chastening hand of God moved, and the baby became ill, but David fasted and prayed for the life of the </w:t>
      </w:r>
      <w:r w:rsidRPr="00374A3B">
        <w:rPr>
          <w:rFonts w:ascii="Arial" w:eastAsia="Times New Roman" w:hAnsi="Arial" w:cs="Arial"/>
          <w:color w:val="000000"/>
          <w:u w:val="single"/>
        </w:rPr>
        <w:t>child</w:t>
      </w:r>
      <w:r w:rsidRPr="00374A3B">
        <w:rPr>
          <w:rFonts w:ascii="Arial" w:eastAsia="Times New Roman" w:hAnsi="Arial" w:cs="Arial"/>
          <w:color w:val="000000"/>
        </w:rPr>
        <w:t xml:space="preserve">. David’s fasting and prayers could not alter the counsel of God and the child died. </w:t>
      </w:r>
    </w:p>
    <w:p w14:paraId="51240278" w14:textId="77777777" w:rsidR="00374A3B" w:rsidRPr="00374A3B" w:rsidRDefault="00374A3B" w:rsidP="00374A3B">
      <w:pPr>
        <w:numPr>
          <w:ilvl w:val="0"/>
          <w:numId w:val="3"/>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This tragic episode began with David </w:t>
      </w:r>
      <w:r w:rsidRPr="00374A3B">
        <w:rPr>
          <w:rFonts w:ascii="Arial" w:eastAsia="Times New Roman" w:hAnsi="Arial" w:cs="Arial"/>
          <w:color w:val="000000"/>
          <w:u w:val="single"/>
        </w:rPr>
        <w:t>pampering</w:t>
      </w:r>
      <w:r w:rsidRPr="00374A3B">
        <w:rPr>
          <w:rFonts w:ascii="Arial" w:eastAsia="Times New Roman" w:hAnsi="Arial" w:cs="Arial"/>
          <w:color w:val="000000"/>
        </w:rPr>
        <w:t xml:space="preserve"> himself at home, but it ends with him taking his rightful place on the battlefield and leading the nation to an important </w:t>
      </w:r>
      <w:r w:rsidRPr="00374A3B">
        <w:rPr>
          <w:rFonts w:ascii="Arial" w:eastAsia="Times New Roman" w:hAnsi="Arial" w:cs="Arial"/>
          <w:color w:val="000000"/>
          <w:u w:val="single"/>
        </w:rPr>
        <w:t>victory</w:t>
      </w:r>
      <w:r w:rsidRPr="00374A3B">
        <w:rPr>
          <w:rFonts w:ascii="Arial" w:eastAsia="Times New Roman" w:hAnsi="Arial" w:cs="Arial"/>
          <w:color w:val="000000"/>
        </w:rPr>
        <w:t xml:space="preserve">. It is encouraging to see that God was willing to </w:t>
      </w:r>
      <w:r w:rsidRPr="00374A3B">
        <w:rPr>
          <w:rFonts w:ascii="Arial" w:eastAsia="Times New Roman" w:hAnsi="Arial" w:cs="Arial"/>
          <w:color w:val="000000"/>
          <w:u w:val="single"/>
        </w:rPr>
        <w:t>use</w:t>
      </w:r>
      <w:r w:rsidRPr="00374A3B">
        <w:rPr>
          <w:rFonts w:ascii="Arial" w:eastAsia="Times New Roman" w:hAnsi="Arial" w:cs="Arial"/>
          <w:color w:val="000000"/>
        </w:rPr>
        <w:t xml:space="preserve"> David again in spite of his sins. </w:t>
      </w:r>
    </w:p>
    <w:p w14:paraId="6D7F986C" w14:textId="77777777" w:rsidR="00374A3B" w:rsidRPr="00374A3B" w:rsidRDefault="00374A3B" w:rsidP="00374A3B">
      <w:pPr>
        <w:spacing w:after="0" w:line="240" w:lineRule="auto"/>
        <w:rPr>
          <w:rFonts w:ascii="Times New Roman" w:eastAsia="Times New Roman" w:hAnsi="Times New Roman" w:cs="Times New Roman"/>
          <w:sz w:val="24"/>
          <w:szCs w:val="24"/>
        </w:rPr>
      </w:pPr>
    </w:p>
    <w:p w14:paraId="5307577A"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2 Samuel 13 David and his eldest sons</w:t>
      </w:r>
    </w:p>
    <w:p w14:paraId="5BB3C10E" w14:textId="77777777" w:rsidR="00374A3B" w:rsidRPr="00374A3B" w:rsidRDefault="00374A3B" w:rsidP="00374A3B">
      <w:pPr>
        <w:numPr>
          <w:ilvl w:val="0"/>
          <w:numId w:val="4"/>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The central figure of these chapters is Absalom, David’s third son. The eldest son, Amnon, was </w:t>
      </w:r>
      <w:r w:rsidRPr="00374A3B">
        <w:rPr>
          <w:rFonts w:ascii="Arial" w:eastAsia="Times New Roman" w:hAnsi="Arial" w:cs="Arial"/>
          <w:color w:val="000000"/>
          <w:u w:val="single"/>
        </w:rPr>
        <w:t>murdered</w:t>
      </w:r>
      <w:r w:rsidRPr="00374A3B">
        <w:rPr>
          <w:rFonts w:ascii="Arial" w:eastAsia="Times New Roman" w:hAnsi="Arial" w:cs="Arial"/>
          <w:color w:val="000000"/>
        </w:rPr>
        <w:t xml:space="preserve"> by Absalom, and it seems likely that the second son must have died young, since he is never mentioned again. At any rate, after murdering Amnon, Absalom was free to make his own bid for the </w:t>
      </w:r>
      <w:r w:rsidRPr="00374A3B">
        <w:rPr>
          <w:rFonts w:ascii="Arial" w:eastAsia="Times New Roman" w:hAnsi="Arial" w:cs="Arial"/>
          <w:color w:val="000000"/>
          <w:u w:val="single"/>
        </w:rPr>
        <w:t>crown</w:t>
      </w:r>
      <w:r w:rsidRPr="00374A3B">
        <w:rPr>
          <w:rFonts w:ascii="Arial" w:eastAsia="Times New Roman" w:hAnsi="Arial" w:cs="Arial"/>
          <w:color w:val="000000"/>
        </w:rPr>
        <w:t>.</w:t>
      </w:r>
    </w:p>
    <w:p w14:paraId="1A0218D8" w14:textId="77777777" w:rsidR="00374A3B" w:rsidRPr="00374A3B" w:rsidRDefault="00374A3B" w:rsidP="00374A3B">
      <w:pPr>
        <w:numPr>
          <w:ilvl w:val="0"/>
          <w:numId w:val="4"/>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Tamar was Amnon’s half-sister. Marriage with a half-sister was prohibited under the law Lv. 18:11 and Dt. 27:22. His lust, deceit and brutality make him a very unpleasant </w:t>
      </w:r>
      <w:r w:rsidRPr="00374A3B">
        <w:rPr>
          <w:rFonts w:ascii="Arial" w:eastAsia="Times New Roman" w:hAnsi="Arial" w:cs="Arial"/>
          <w:color w:val="000000"/>
          <w:u w:val="single"/>
        </w:rPr>
        <w:lastRenderedPageBreak/>
        <w:t>character</w:t>
      </w:r>
      <w:r w:rsidRPr="00374A3B">
        <w:rPr>
          <w:rFonts w:ascii="Arial" w:eastAsia="Times New Roman" w:hAnsi="Arial" w:cs="Arial"/>
          <w:color w:val="000000"/>
        </w:rPr>
        <w:t xml:space="preserve"> and obviously not a suitable man to rule Israel. David was furious after hearing of what Amnon did to Tamar, but evidently did nothing to </w:t>
      </w:r>
      <w:r w:rsidRPr="00374A3B">
        <w:rPr>
          <w:rFonts w:ascii="Arial" w:eastAsia="Times New Roman" w:hAnsi="Arial" w:cs="Arial"/>
          <w:color w:val="000000"/>
          <w:u w:val="single"/>
        </w:rPr>
        <w:t>punish</w:t>
      </w:r>
      <w:r w:rsidRPr="00374A3B">
        <w:rPr>
          <w:rFonts w:ascii="Arial" w:eastAsia="Times New Roman" w:hAnsi="Arial" w:cs="Arial"/>
          <w:color w:val="000000"/>
        </w:rPr>
        <w:t xml:space="preserve"> the wrongdoer. </w:t>
      </w:r>
    </w:p>
    <w:p w14:paraId="5D7FD961" w14:textId="77777777" w:rsidR="00374A3B" w:rsidRPr="00374A3B" w:rsidRDefault="00374A3B" w:rsidP="00374A3B">
      <w:pPr>
        <w:numPr>
          <w:ilvl w:val="0"/>
          <w:numId w:val="4"/>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Absalom waited </w:t>
      </w:r>
      <w:r w:rsidRPr="00374A3B">
        <w:rPr>
          <w:rFonts w:ascii="Arial" w:eastAsia="Times New Roman" w:hAnsi="Arial" w:cs="Arial"/>
          <w:color w:val="000000"/>
          <w:u w:val="single"/>
        </w:rPr>
        <w:t>two</w:t>
      </w:r>
      <w:r w:rsidRPr="00374A3B">
        <w:rPr>
          <w:rFonts w:ascii="Arial" w:eastAsia="Times New Roman" w:hAnsi="Arial" w:cs="Arial"/>
          <w:color w:val="000000"/>
        </w:rPr>
        <w:t xml:space="preserve"> years before taking action, in order to deceive his father. This chapter shows that even the king’s sons were not free to come and go as they pleased, but needed royal permission to leave the court. So Absalom had to lay his </w:t>
      </w:r>
      <w:r w:rsidRPr="00374A3B">
        <w:rPr>
          <w:rFonts w:ascii="Arial" w:eastAsia="Times New Roman" w:hAnsi="Arial" w:cs="Arial"/>
          <w:color w:val="000000"/>
          <w:u w:val="single"/>
        </w:rPr>
        <w:t>plans</w:t>
      </w:r>
      <w:r w:rsidRPr="00374A3B">
        <w:rPr>
          <w:rFonts w:ascii="Arial" w:eastAsia="Times New Roman" w:hAnsi="Arial" w:cs="Arial"/>
          <w:color w:val="000000"/>
        </w:rPr>
        <w:t xml:space="preserve"> carefully. </w:t>
      </w:r>
    </w:p>
    <w:p w14:paraId="0CC33FF3"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 xml:space="preserve">2 Samuel 14 Joab’s scheme. </w:t>
      </w:r>
    </w:p>
    <w:p w14:paraId="3978FB5C" w14:textId="77777777" w:rsidR="00374A3B" w:rsidRPr="00374A3B" w:rsidRDefault="00374A3B" w:rsidP="00374A3B">
      <w:pPr>
        <w:numPr>
          <w:ilvl w:val="0"/>
          <w:numId w:val="5"/>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We may reasonably think from v 19 that Joab had tried to persuade David to </w:t>
      </w:r>
      <w:r w:rsidRPr="00374A3B">
        <w:rPr>
          <w:rFonts w:ascii="Arial" w:eastAsia="Times New Roman" w:hAnsi="Arial" w:cs="Arial"/>
          <w:color w:val="000000"/>
          <w:u w:val="single"/>
        </w:rPr>
        <w:t>forgive</w:t>
      </w:r>
      <w:r w:rsidRPr="00374A3B">
        <w:rPr>
          <w:rFonts w:ascii="Arial" w:eastAsia="Times New Roman" w:hAnsi="Arial" w:cs="Arial"/>
          <w:color w:val="000000"/>
        </w:rPr>
        <w:t xml:space="preserve"> Absalom and bring him back to the royal court. If so, he failed to persuade him. Joab seems to have been anxious to ensure a smooth succession, and clearly viewed Absalom as the man to succeed David. He thus had the interests of the nation at heart, but he </w:t>
      </w:r>
      <w:r w:rsidRPr="00374A3B">
        <w:rPr>
          <w:rFonts w:ascii="Arial" w:eastAsia="Times New Roman" w:hAnsi="Arial" w:cs="Arial"/>
          <w:color w:val="000000"/>
          <w:u w:val="single"/>
        </w:rPr>
        <w:t>twice</w:t>
      </w:r>
      <w:r w:rsidRPr="00374A3B">
        <w:rPr>
          <w:rFonts w:ascii="Arial" w:eastAsia="Times New Roman" w:hAnsi="Arial" w:cs="Arial"/>
          <w:color w:val="000000"/>
        </w:rPr>
        <w:t xml:space="preserve"> gave his support to the wrong son of David.</w:t>
      </w:r>
    </w:p>
    <w:p w14:paraId="714FC718" w14:textId="77777777" w:rsidR="00374A3B" w:rsidRPr="00374A3B" w:rsidRDefault="00374A3B" w:rsidP="00374A3B">
      <w:pPr>
        <w:numPr>
          <w:ilvl w:val="0"/>
          <w:numId w:val="5"/>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Failing to persuade David, he decided to </w:t>
      </w:r>
      <w:r w:rsidRPr="00374A3B">
        <w:rPr>
          <w:rFonts w:ascii="Arial" w:eastAsia="Times New Roman" w:hAnsi="Arial" w:cs="Arial"/>
          <w:color w:val="000000"/>
          <w:u w:val="single"/>
        </w:rPr>
        <w:t>trick</w:t>
      </w:r>
      <w:r w:rsidRPr="00374A3B">
        <w:rPr>
          <w:rFonts w:ascii="Arial" w:eastAsia="Times New Roman" w:hAnsi="Arial" w:cs="Arial"/>
          <w:color w:val="000000"/>
        </w:rPr>
        <w:t xml:space="preserve"> him instead and made use of a wise woman. Like Nathan in ch. 13, she pretended that there was a case for David to deal with. The ‘moral’ of her story was that the welfare of a whole family is more important than the proper punishment of an individual, and David </w:t>
      </w:r>
      <w:r w:rsidRPr="00374A3B">
        <w:rPr>
          <w:rFonts w:ascii="Arial" w:eastAsia="Times New Roman" w:hAnsi="Arial" w:cs="Arial"/>
          <w:color w:val="000000"/>
          <w:u w:val="single"/>
        </w:rPr>
        <w:t>agreed</w:t>
      </w:r>
      <w:r w:rsidRPr="00374A3B">
        <w:rPr>
          <w:rFonts w:ascii="Arial" w:eastAsia="Times New Roman" w:hAnsi="Arial" w:cs="Arial"/>
          <w:color w:val="000000"/>
        </w:rPr>
        <w:t xml:space="preserve"> with her. Applying this principle, she argued that the welfare of the whole nation was more important than the punishment of its crown prince and that, therefore, Absalom ought to be recalled from </w:t>
      </w:r>
      <w:r w:rsidRPr="00374A3B">
        <w:rPr>
          <w:rFonts w:ascii="Arial" w:eastAsia="Times New Roman" w:hAnsi="Arial" w:cs="Arial"/>
          <w:color w:val="000000"/>
          <w:u w:val="single"/>
        </w:rPr>
        <w:t>exile</w:t>
      </w:r>
      <w:r w:rsidRPr="00374A3B">
        <w:rPr>
          <w:rFonts w:ascii="Arial" w:eastAsia="Times New Roman" w:hAnsi="Arial" w:cs="Arial"/>
          <w:color w:val="000000"/>
        </w:rPr>
        <w:t>.</w:t>
      </w:r>
    </w:p>
    <w:p w14:paraId="1C95D949"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 xml:space="preserve">2 Samuel 15 Absalom’s conspiracy. </w:t>
      </w:r>
    </w:p>
    <w:p w14:paraId="3BBD78D9" w14:textId="77777777" w:rsidR="00374A3B" w:rsidRPr="00374A3B" w:rsidRDefault="00374A3B" w:rsidP="00374A3B">
      <w:pPr>
        <w:numPr>
          <w:ilvl w:val="0"/>
          <w:numId w:val="6"/>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There is no doubt that Absalom was a natural </w:t>
      </w:r>
      <w:r w:rsidRPr="00374A3B">
        <w:rPr>
          <w:rFonts w:ascii="Arial" w:eastAsia="Times New Roman" w:hAnsi="Arial" w:cs="Arial"/>
          <w:color w:val="000000"/>
          <w:u w:val="single"/>
        </w:rPr>
        <w:t>leader</w:t>
      </w:r>
      <w:r w:rsidRPr="00374A3B">
        <w:rPr>
          <w:rFonts w:ascii="Arial" w:eastAsia="Times New Roman" w:hAnsi="Arial" w:cs="Arial"/>
          <w:color w:val="000000"/>
        </w:rPr>
        <w:t xml:space="preserve">, with many skills and abilities. If his character had been different, he might have been an excellent king after David. It is remarkable that he was able to </w:t>
      </w:r>
      <w:r w:rsidRPr="00374A3B">
        <w:rPr>
          <w:rFonts w:ascii="Arial" w:eastAsia="Times New Roman" w:hAnsi="Arial" w:cs="Arial"/>
          <w:color w:val="000000"/>
          <w:u w:val="single"/>
        </w:rPr>
        <w:t>persuade</w:t>
      </w:r>
      <w:r w:rsidRPr="00374A3B">
        <w:rPr>
          <w:rFonts w:ascii="Arial" w:eastAsia="Times New Roman" w:hAnsi="Arial" w:cs="Arial"/>
          <w:color w:val="000000"/>
        </w:rPr>
        <w:t xml:space="preserve"> so many people in Israel to support him and to turn against David. </w:t>
      </w:r>
    </w:p>
    <w:p w14:paraId="6ED1E091" w14:textId="77777777" w:rsidR="00374A3B" w:rsidRPr="00374A3B" w:rsidRDefault="00374A3B" w:rsidP="00374A3B">
      <w:pPr>
        <w:numPr>
          <w:ilvl w:val="0"/>
          <w:numId w:val="6"/>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David had two choices, either to stay in Jerusalem and face a siege, or to flee to safety. He chose the latter course, which saved Jerusalem from </w:t>
      </w:r>
      <w:r w:rsidRPr="00374A3B">
        <w:rPr>
          <w:rFonts w:ascii="Arial" w:eastAsia="Times New Roman" w:hAnsi="Arial" w:cs="Arial"/>
          <w:color w:val="000000"/>
          <w:u w:val="single"/>
        </w:rPr>
        <w:t>damage</w:t>
      </w:r>
      <w:r w:rsidRPr="00374A3B">
        <w:rPr>
          <w:rFonts w:ascii="Arial" w:eastAsia="Times New Roman" w:hAnsi="Arial" w:cs="Arial"/>
          <w:color w:val="000000"/>
        </w:rPr>
        <w:t xml:space="preserve"> and gave him time to maneuver and to organize an army against Absalom. David’s officials had little choice, since Absalom would certainly have dismissed or even killed them. The concubines were given no choice at all.  His men were David’s </w:t>
      </w:r>
      <w:r w:rsidRPr="00374A3B">
        <w:rPr>
          <w:rFonts w:ascii="Arial" w:eastAsia="Times New Roman" w:hAnsi="Arial" w:cs="Arial"/>
          <w:color w:val="000000"/>
          <w:u w:val="single"/>
        </w:rPr>
        <w:t>personal</w:t>
      </w:r>
      <w:r w:rsidRPr="00374A3B">
        <w:rPr>
          <w:rFonts w:ascii="Arial" w:eastAsia="Times New Roman" w:hAnsi="Arial" w:cs="Arial"/>
          <w:color w:val="000000"/>
        </w:rPr>
        <w:t xml:space="preserve"> troops, with his foreign bodyguard; the regular army was probably supporting Absalom. The loyalty of David’s personal troops, here voiced by their captain Ittai, ultimately gave him the </w:t>
      </w:r>
      <w:r w:rsidRPr="00374A3B">
        <w:rPr>
          <w:rFonts w:ascii="Arial" w:eastAsia="Times New Roman" w:hAnsi="Arial" w:cs="Arial"/>
          <w:color w:val="000000"/>
          <w:u w:val="single"/>
        </w:rPr>
        <w:t>victory</w:t>
      </w:r>
      <w:r w:rsidRPr="00374A3B">
        <w:rPr>
          <w:rFonts w:ascii="Arial" w:eastAsia="Times New Roman" w:hAnsi="Arial" w:cs="Arial"/>
          <w:color w:val="000000"/>
        </w:rPr>
        <w:t>.</w:t>
      </w:r>
    </w:p>
    <w:p w14:paraId="04A0FC50" w14:textId="77777777" w:rsidR="00374A3B" w:rsidRPr="00374A3B" w:rsidRDefault="00374A3B" w:rsidP="00374A3B">
      <w:pPr>
        <w:numPr>
          <w:ilvl w:val="0"/>
          <w:numId w:val="6"/>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It was a good sign for David that the two high priests remained loyal. It is interesting that David sent the ark of God back to Jerusalem, David did not believe that the ark would </w:t>
      </w:r>
      <w:r w:rsidRPr="00374A3B">
        <w:rPr>
          <w:rFonts w:ascii="Arial" w:eastAsia="Times New Roman" w:hAnsi="Arial" w:cs="Arial"/>
          <w:color w:val="000000"/>
          <w:u w:val="single"/>
        </w:rPr>
        <w:t>magically</w:t>
      </w:r>
      <w:r w:rsidRPr="00374A3B">
        <w:rPr>
          <w:rFonts w:ascii="Arial" w:eastAsia="Times New Roman" w:hAnsi="Arial" w:cs="Arial"/>
          <w:color w:val="000000"/>
        </w:rPr>
        <w:t xml:space="preserve"> bring him victory. He could also make use of some loyal men in Jerusalem. Another loyal friend sent back to Jerusalem was Hushai. The story as a whole makes it clear that Ahithophel was an outstanding adviser, and his </w:t>
      </w:r>
      <w:r w:rsidRPr="00374A3B">
        <w:rPr>
          <w:rFonts w:ascii="Arial" w:eastAsia="Times New Roman" w:hAnsi="Arial" w:cs="Arial"/>
          <w:color w:val="000000"/>
          <w:u w:val="single"/>
        </w:rPr>
        <w:t>support</w:t>
      </w:r>
      <w:r w:rsidRPr="00374A3B">
        <w:rPr>
          <w:rFonts w:ascii="Arial" w:eastAsia="Times New Roman" w:hAnsi="Arial" w:cs="Arial"/>
          <w:color w:val="000000"/>
        </w:rPr>
        <w:t xml:space="preserve"> for Absalom was a cause of great concern for David. David therefore sent Hushai back, in the hope that he could contradict any </w:t>
      </w:r>
      <w:r w:rsidRPr="00374A3B">
        <w:rPr>
          <w:rFonts w:ascii="Arial" w:eastAsia="Times New Roman" w:hAnsi="Arial" w:cs="Arial"/>
          <w:color w:val="000000"/>
          <w:u w:val="single"/>
        </w:rPr>
        <w:t>advice</w:t>
      </w:r>
      <w:r w:rsidRPr="00374A3B">
        <w:rPr>
          <w:rFonts w:ascii="Arial" w:eastAsia="Times New Roman" w:hAnsi="Arial" w:cs="Arial"/>
          <w:color w:val="000000"/>
        </w:rPr>
        <w:t xml:space="preserve"> given to Absalom by Ahithophel. It was an idea that proved successful.</w:t>
      </w:r>
    </w:p>
    <w:p w14:paraId="2EFC3040"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2 Samuel 16-17 Hushai and Ahithophel</w:t>
      </w:r>
      <w:r w:rsidRPr="00374A3B">
        <w:rPr>
          <w:rFonts w:ascii="Arial" w:eastAsia="Times New Roman" w:hAnsi="Arial" w:cs="Arial"/>
          <w:color w:val="000000"/>
        </w:rPr>
        <w:t xml:space="preserve">. </w:t>
      </w:r>
    </w:p>
    <w:p w14:paraId="1BD3E104" w14:textId="77777777" w:rsidR="00374A3B" w:rsidRPr="00374A3B" w:rsidRDefault="00374A3B" w:rsidP="00374A3B">
      <w:pPr>
        <w:numPr>
          <w:ilvl w:val="0"/>
          <w:numId w:val="7"/>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Entering Jerusalem unopposed with his army, Absalom no doubt formed a council of advisers, among them Hushai and Ahithophel. Hushai’s purpose, as we know from 15:34, was to </w:t>
      </w:r>
      <w:r w:rsidRPr="00374A3B">
        <w:rPr>
          <w:rFonts w:ascii="Arial" w:eastAsia="Times New Roman" w:hAnsi="Arial" w:cs="Arial"/>
          <w:color w:val="000000"/>
          <w:u w:val="single"/>
        </w:rPr>
        <w:t>deceive</w:t>
      </w:r>
      <w:r w:rsidRPr="00374A3B">
        <w:rPr>
          <w:rFonts w:ascii="Arial" w:eastAsia="Times New Roman" w:hAnsi="Arial" w:cs="Arial"/>
          <w:color w:val="000000"/>
        </w:rPr>
        <w:t xml:space="preserve"> Absalom and undermine Ahithophel’s advice. He immediately succeeded in deceiving Absalom, implying that he believed that Absalom was the one </w:t>
      </w:r>
      <w:r w:rsidRPr="00374A3B">
        <w:rPr>
          <w:rFonts w:ascii="Arial" w:eastAsia="Times New Roman" w:hAnsi="Arial" w:cs="Arial"/>
          <w:color w:val="000000"/>
          <w:u w:val="single"/>
        </w:rPr>
        <w:t>chosen</w:t>
      </w:r>
      <w:r w:rsidRPr="00374A3B">
        <w:rPr>
          <w:rFonts w:ascii="Arial" w:eastAsia="Times New Roman" w:hAnsi="Arial" w:cs="Arial"/>
          <w:color w:val="000000"/>
        </w:rPr>
        <w:t xml:space="preserve"> by the Lord.</w:t>
      </w:r>
    </w:p>
    <w:p w14:paraId="2A6C2129" w14:textId="77777777" w:rsidR="00374A3B" w:rsidRPr="00374A3B" w:rsidRDefault="00374A3B" w:rsidP="00374A3B">
      <w:pPr>
        <w:numPr>
          <w:ilvl w:val="0"/>
          <w:numId w:val="7"/>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Ahithophel’s counsel concerned the military aspect of the rebellion made good </w:t>
      </w:r>
      <w:r w:rsidRPr="00374A3B">
        <w:rPr>
          <w:rFonts w:ascii="Arial" w:eastAsia="Times New Roman" w:hAnsi="Arial" w:cs="Arial"/>
          <w:color w:val="000000"/>
          <w:u w:val="single"/>
        </w:rPr>
        <w:t>sense</w:t>
      </w:r>
      <w:r w:rsidRPr="00374A3B">
        <w:rPr>
          <w:rFonts w:ascii="Arial" w:eastAsia="Times New Roman" w:hAnsi="Arial" w:cs="Arial"/>
          <w:color w:val="000000"/>
        </w:rPr>
        <w:t xml:space="preserve">. Speed and surprise would win the war. Once David was </w:t>
      </w:r>
      <w:r w:rsidRPr="00374A3B">
        <w:rPr>
          <w:rFonts w:ascii="Arial" w:eastAsia="Times New Roman" w:hAnsi="Arial" w:cs="Arial"/>
          <w:color w:val="000000"/>
          <w:u w:val="single"/>
        </w:rPr>
        <w:t>dead</w:t>
      </w:r>
      <w:r w:rsidRPr="00374A3B">
        <w:rPr>
          <w:rFonts w:ascii="Arial" w:eastAsia="Times New Roman" w:hAnsi="Arial" w:cs="Arial"/>
          <w:color w:val="000000"/>
        </w:rPr>
        <w:t>, all opposition to Absalom would be pointless.</w:t>
      </w:r>
    </w:p>
    <w:p w14:paraId="1140D90C" w14:textId="77777777" w:rsidR="00374A3B" w:rsidRPr="00374A3B" w:rsidRDefault="00374A3B" w:rsidP="00374A3B">
      <w:pPr>
        <w:numPr>
          <w:ilvl w:val="0"/>
          <w:numId w:val="7"/>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Hushai’s advice was based on the fact that Absolom’s army was bigger than David’s. The flaw in his scheme (as Hushai well knew) was that it involved a long </w:t>
      </w:r>
      <w:r w:rsidRPr="00374A3B">
        <w:rPr>
          <w:rFonts w:ascii="Arial" w:eastAsia="Times New Roman" w:hAnsi="Arial" w:cs="Arial"/>
          <w:color w:val="000000"/>
          <w:u w:val="single"/>
        </w:rPr>
        <w:t>delay</w:t>
      </w:r>
      <w:r w:rsidRPr="00374A3B">
        <w:rPr>
          <w:rFonts w:ascii="Arial" w:eastAsia="Times New Roman" w:hAnsi="Arial" w:cs="Arial"/>
          <w:color w:val="000000"/>
        </w:rPr>
        <w:t xml:space="preserve">, and so would give David and Joab, with all their military experience, ample time to make proper </w:t>
      </w:r>
      <w:r w:rsidRPr="00374A3B">
        <w:rPr>
          <w:rFonts w:ascii="Arial" w:eastAsia="Times New Roman" w:hAnsi="Arial" w:cs="Arial"/>
          <w:color w:val="000000"/>
        </w:rPr>
        <w:lastRenderedPageBreak/>
        <w:t xml:space="preserve">preparations. Hushai’s scheme was so bad, in fact, that Ahithophel soon committed </w:t>
      </w:r>
      <w:r w:rsidRPr="00374A3B">
        <w:rPr>
          <w:rFonts w:ascii="Arial" w:eastAsia="Times New Roman" w:hAnsi="Arial" w:cs="Arial"/>
          <w:color w:val="000000"/>
          <w:u w:val="single"/>
        </w:rPr>
        <w:t>suicide</w:t>
      </w:r>
      <w:r w:rsidRPr="00374A3B">
        <w:rPr>
          <w:rFonts w:ascii="Arial" w:eastAsia="Times New Roman" w:hAnsi="Arial" w:cs="Arial"/>
          <w:color w:val="000000"/>
        </w:rPr>
        <w:t xml:space="preserve"> (23). The biblical author recognizes that Absalom and his officers were misled by God as much as by Hushai (14). Thanks to Hushai, David was able to make his headquarters in a fortified city, while Absalom and his army, crossed the Jordan (24). Absalom’s commander-in-chief Amasa lacked the skill and experience of Joab, to whom he was </w:t>
      </w:r>
      <w:r w:rsidRPr="00374A3B">
        <w:rPr>
          <w:rFonts w:ascii="Arial" w:eastAsia="Times New Roman" w:hAnsi="Arial" w:cs="Arial"/>
          <w:color w:val="000000"/>
          <w:u w:val="single"/>
        </w:rPr>
        <w:t>related</w:t>
      </w:r>
      <w:r w:rsidRPr="00374A3B">
        <w:rPr>
          <w:rFonts w:ascii="Arial" w:eastAsia="Times New Roman" w:hAnsi="Arial" w:cs="Arial"/>
          <w:color w:val="000000"/>
        </w:rPr>
        <w:t>.</w:t>
      </w:r>
    </w:p>
    <w:p w14:paraId="7FD348D8"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 xml:space="preserve">2 Samuel 18 Absalom’s death. </w:t>
      </w:r>
    </w:p>
    <w:p w14:paraId="679E7C1B" w14:textId="77777777" w:rsidR="00374A3B" w:rsidRPr="00374A3B" w:rsidRDefault="00374A3B" w:rsidP="00374A3B">
      <w:pPr>
        <w:numPr>
          <w:ilvl w:val="0"/>
          <w:numId w:val="8"/>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Inevitably, the casualties that day were </w:t>
      </w:r>
      <w:r w:rsidRPr="00374A3B">
        <w:rPr>
          <w:rFonts w:ascii="Arial" w:eastAsia="Times New Roman" w:hAnsi="Arial" w:cs="Arial"/>
          <w:color w:val="000000"/>
          <w:u w:val="single"/>
        </w:rPr>
        <w:t>great</w:t>
      </w:r>
      <w:r w:rsidRPr="00374A3B">
        <w:rPr>
          <w:rFonts w:ascii="Arial" w:eastAsia="Times New Roman" w:hAnsi="Arial" w:cs="Arial"/>
          <w:color w:val="000000"/>
        </w:rPr>
        <w:t xml:space="preserve">. David’s men were able to show their superior </w:t>
      </w:r>
      <w:r w:rsidRPr="00374A3B">
        <w:rPr>
          <w:rFonts w:ascii="Arial" w:eastAsia="Times New Roman" w:hAnsi="Arial" w:cs="Arial"/>
          <w:color w:val="000000"/>
          <w:u w:val="single"/>
        </w:rPr>
        <w:t>experience</w:t>
      </w:r>
      <w:r w:rsidRPr="00374A3B">
        <w:rPr>
          <w:rFonts w:ascii="Arial" w:eastAsia="Times New Roman" w:hAnsi="Arial" w:cs="Arial"/>
          <w:color w:val="000000"/>
        </w:rPr>
        <w:t xml:space="preserve">, while Absalom’s troops knew little about the terrain and suffered heavily as a result (8). The writer concentrates his attention on the lives of only two men, David and Absalom. </w:t>
      </w:r>
    </w:p>
    <w:p w14:paraId="460BF88A" w14:textId="77777777" w:rsidR="00374A3B" w:rsidRPr="00374A3B" w:rsidRDefault="00374A3B" w:rsidP="00374A3B">
      <w:pPr>
        <w:numPr>
          <w:ilvl w:val="0"/>
          <w:numId w:val="8"/>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So David was ready to risk his life (and Absalom not only risked his life but lost it) but David’s troops were </w:t>
      </w:r>
      <w:r w:rsidRPr="00374A3B">
        <w:rPr>
          <w:rFonts w:ascii="Arial" w:eastAsia="Times New Roman" w:hAnsi="Arial" w:cs="Arial"/>
          <w:color w:val="000000"/>
          <w:u w:val="single"/>
        </w:rPr>
        <w:t>wiser</w:t>
      </w:r>
      <w:r w:rsidRPr="00374A3B">
        <w:rPr>
          <w:rFonts w:ascii="Arial" w:eastAsia="Times New Roman" w:hAnsi="Arial" w:cs="Arial"/>
          <w:color w:val="000000"/>
        </w:rPr>
        <w:t xml:space="preserve"> than the king, and ensured that his life was not endangered. </w:t>
      </w:r>
      <w:r w:rsidRPr="00374A3B">
        <w:rPr>
          <w:rFonts w:ascii="Arial" w:eastAsia="Times New Roman" w:hAnsi="Arial" w:cs="Arial"/>
          <w:color w:val="000000"/>
          <w:u w:val="single"/>
        </w:rPr>
        <w:t>Joab</w:t>
      </w:r>
      <w:r w:rsidRPr="00374A3B">
        <w:rPr>
          <w:rFonts w:ascii="Arial" w:eastAsia="Times New Roman" w:hAnsi="Arial" w:cs="Arial"/>
          <w:color w:val="000000"/>
        </w:rPr>
        <w:t xml:space="preserve"> ensured that Absalom’s life was ended, and with his death the battle and the war ended too. Joab saw matters more </w:t>
      </w:r>
      <w:r w:rsidRPr="00374A3B">
        <w:rPr>
          <w:rFonts w:ascii="Arial" w:eastAsia="Times New Roman" w:hAnsi="Arial" w:cs="Arial"/>
          <w:color w:val="000000"/>
          <w:u w:val="single"/>
        </w:rPr>
        <w:t>clearly</w:t>
      </w:r>
      <w:r w:rsidRPr="00374A3B">
        <w:rPr>
          <w:rFonts w:ascii="Arial" w:eastAsia="Times New Roman" w:hAnsi="Arial" w:cs="Arial"/>
          <w:color w:val="000000"/>
        </w:rPr>
        <w:t xml:space="preserve"> than David, who found it impossible to view his son as an </w:t>
      </w:r>
      <w:r w:rsidRPr="00374A3B">
        <w:rPr>
          <w:rFonts w:ascii="Arial" w:eastAsia="Times New Roman" w:hAnsi="Arial" w:cs="Arial"/>
          <w:color w:val="000000"/>
          <w:u w:val="single"/>
        </w:rPr>
        <w:t>enemy</w:t>
      </w:r>
      <w:r w:rsidRPr="00374A3B">
        <w:rPr>
          <w:rFonts w:ascii="Arial" w:eastAsia="Times New Roman" w:hAnsi="Arial" w:cs="Arial"/>
          <w:color w:val="000000"/>
        </w:rPr>
        <w:t>.</w:t>
      </w:r>
    </w:p>
    <w:p w14:paraId="544AB314" w14:textId="77777777" w:rsidR="00374A3B" w:rsidRPr="00374A3B" w:rsidRDefault="00374A3B" w:rsidP="00374A3B">
      <w:pPr>
        <w:numPr>
          <w:ilvl w:val="0"/>
          <w:numId w:val="8"/>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Joab knew that David was more interested in Absalom’s </w:t>
      </w:r>
      <w:r w:rsidRPr="00374A3B">
        <w:rPr>
          <w:rFonts w:ascii="Arial" w:eastAsia="Times New Roman" w:hAnsi="Arial" w:cs="Arial"/>
          <w:color w:val="000000"/>
          <w:u w:val="single"/>
        </w:rPr>
        <w:t>welfare</w:t>
      </w:r>
      <w:r w:rsidRPr="00374A3B">
        <w:rPr>
          <w:rFonts w:ascii="Arial" w:eastAsia="Times New Roman" w:hAnsi="Arial" w:cs="Arial"/>
          <w:color w:val="000000"/>
        </w:rPr>
        <w:t xml:space="preserve"> than in the outcome of the </w:t>
      </w:r>
      <w:r w:rsidRPr="00374A3B">
        <w:rPr>
          <w:rFonts w:ascii="Arial" w:eastAsia="Times New Roman" w:hAnsi="Arial" w:cs="Arial"/>
          <w:color w:val="000000"/>
          <w:u w:val="single"/>
        </w:rPr>
        <w:t>battle</w:t>
      </w:r>
      <w:r w:rsidRPr="00374A3B">
        <w:rPr>
          <w:rFonts w:ascii="Arial" w:eastAsia="Times New Roman" w:hAnsi="Arial" w:cs="Arial"/>
          <w:color w:val="000000"/>
        </w:rPr>
        <w:t xml:space="preserve">. So Joab chose a foreign soldier to bring David the bad news of Absalom’s death. David’s final words are ironic: if he had simply remained in Jerusalem he would have </w:t>
      </w:r>
      <w:r w:rsidRPr="00374A3B">
        <w:rPr>
          <w:rFonts w:ascii="Arial" w:eastAsia="Times New Roman" w:hAnsi="Arial" w:cs="Arial"/>
          <w:color w:val="000000"/>
          <w:u w:val="single"/>
        </w:rPr>
        <w:t>died</w:t>
      </w:r>
      <w:r w:rsidRPr="00374A3B">
        <w:rPr>
          <w:rFonts w:ascii="Arial" w:eastAsia="Times New Roman" w:hAnsi="Arial" w:cs="Arial"/>
          <w:color w:val="000000"/>
        </w:rPr>
        <w:t xml:space="preserve"> instead of Absalom! David’s deep and irrational grief was not good, if Joab had not talked to David and convinced him to go out and </w:t>
      </w:r>
      <w:r w:rsidRPr="00374A3B">
        <w:rPr>
          <w:rFonts w:ascii="Arial" w:eastAsia="Times New Roman" w:hAnsi="Arial" w:cs="Arial"/>
          <w:color w:val="000000"/>
          <w:u w:val="single"/>
        </w:rPr>
        <w:t>congratulate</w:t>
      </w:r>
      <w:r w:rsidRPr="00374A3B">
        <w:rPr>
          <w:rFonts w:ascii="Arial" w:eastAsia="Times New Roman" w:hAnsi="Arial" w:cs="Arial"/>
          <w:color w:val="000000"/>
        </w:rPr>
        <w:t xml:space="preserve"> his army, they may all have left him that night.</w:t>
      </w:r>
    </w:p>
    <w:p w14:paraId="50C4E426"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2 Samuel 19-20 David’s return and Sheba’s revolt</w:t>
      </w:r>
    </w:p>
    <w:p w14:paraId="2C717680" w14:textId="77777777" w:rsidR="00374A3B" w:rsidRPr="00374A3B" w:rsidRDefault="00374A3B" w:rsidP="00374A3B">
      <w:pPr>
        <w:numPr>
          <w:ilvl w:val="0"/>
          <w:numId w:val="9"/>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Wars, and especially civil wars, may achieve their aims but they inevitably give rise to new </w:t>
      </w:r>
      <w:r w:rsidRPr="00374A3B">
        <w:rPr>
          <w:rFonts w:ascii="Arial" w:eastAsia="Times New Roman" w:hAnsi="Arial" w:cs="Arial"/>
          <w:color w:val="000000"/>
          <w:u w:val="single"/>
        </w:rPr>
        <w:t>problems</w:t>
      </w:r>
      <w:r w:rsidRPr="00374A3B">
        <w:rPr>
          <w:rFonts w:ascii="Arial" w:eastAsia="Times New Roman" w:hAnsi="Arial" w:cs="Arial"/>
          <w:color w:val="000000"/>
        </w:rPr>
        <w:t xml:space="preserve">. David had won, but the country had lost its </w:t>
      </w:r>
      <w:r w:rsidRPr="00374A3B">
        <w:rPr>
          <w:rFonts w:ascii="Arial" w:eastAsia="Times New Roman" w:hAnsi="Arial" w:cs="Arial"/>
          <w:color w:val="000000"/>
          <w:u w:val="single"/>
        </w:rPr>
        <w:t>unity</w:t>
      </w:r>
      <w:r w:rsidRPr="00374A3B">
        <w:rPr>
          <w:rFonts w:ascii="Arial" w:eastAsia="Times New Roman" w:hAnsi="Arial" w:cs="Arial"/>
          <w:color w:val="000000"/>
        </w:rPr>
        <w:t xml:space="preserve">, and chapters 19 and 20 reveal something of the consequences. David was eventually successful in re-establishing unity for the remainder of his reign, and so God’s promises to him were </w:t>
      </w:r>
      <w:r w:rsidRPr="00374A3B">
        <w:rPr>
          <w:rFonts w:ascii="Arial" w:eastAsia="Times New Roman" w:hAnsi="Arial" w:cs="Arial"/>
          <w:color w:val="000000"/>
          <w:u w:val="single"/>
        </w:rPr>
        <w:t>fulfilled</w:t>
      </w:r>
      <w:r w:rsidRPr="00374A3B">
        <w:rPr>
          <w:rFonts w:ascii="Arial" w:eastAsia="Times New Roman" w:hAnsi="Arial" w:cs="Arial"/>
          <w:color w:val="000000"/>
        </w:rPr>
        <w:t xml:space="preserve">. He did not lose the throne, but his later years were </w:t>
      </w:r>
      <w:r w:rsidRPr="00374A3B">
        <w:rPr>
          <w:rFonts w:ascii="Arial" w:eastAsia="Times New Roman" w:hAnsi="Arial" w:cs="Arial"/>
          <w:color w:val="000000"/>
          <w:u w:val="single"/>
        </w:rPr>
        <w:t>unhappy</w:t>
      </w:r>
      <w:r w:rsidRPr="00374A3B">
        <w:rPr>
          <w:rFonts w:ascii="Arial" w:eastAsia="Times New Roman" w:hAnsi="Arial" w:cs="Arial"/>
          <w:color w:val="000000"/>
        </w:rPr>
        <w:t xml:space="preserve"> ones.</w:t>
      </w:r>
    </w:p>
    <w:p w14:paraId="17DBC72C"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 xml:space="preserve">2 Samuel 21-24 David’s reign and problems. </w:t>
      </w:r>
    </w:p>
    <w:p w14:paraId="65749F13" w14:textId="77777777" w:rsidR="00374A3B" w:rsidRPr="00374A3B" w:rsidRDefault="00374A3B" w:rsidP="00374A3B">
      <w:pPr>
        <w:numPr>
          <w:ilvl w:val="0"/>
          <w:numId w:val="10"/>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These last four chapters of 2 Samuel are often referred to as an appendix to the book. These chapters illustrate some of David’s other </w:t>
      </w:r>
      <w:r w:rsidRPr="00374A3B">
        <w:rPr>
          <w:rFonts w:ascii="Arial" w:eastAsia="Times New Roman" w:hAnsi="Arial" w:cs="Arial"/>
          <w:color w:val="000000"/>
          <w:u w:val="single"/>
        </w:rPr>
        <w:t>problems</w:t>
      </w:r>
      <w:r w:rsidRPr="00374A3B">
        <w:rPr>
          <w:rFonts w:ascii="Arial" w:eastAsia="Times New Roman" w:hAnsi="Arial" w:cs="Arial"/>
          <w:color w:val="000000"/>
        </w:rPr>
        <w:t xml:space="preserve">, and show how God provided guidance and loyal supporters for David in all his </w:t>
      </w:r>
      <w:r w:rsidRPr="00374A3B">
        <w:rPr>
          <w:rFonts w:ascii="Arial" w:eastAsia="Times New Roman" w:hAnsi="Arial" w:cs="Arial"/>
          <w:color w:val="000000"/>
          <w:u w:val="single"/>
        </w:rPr>
        <w:t>difficulties</w:t>
      </w:r>
      <w:r w:rsidRPr="00374A3B">
        <w:rPr>
          <w:rFonts w:ascii="Arial" w:eastAsia="Times New Roman" w:hAnsi="Arial" w:cs="Arial"/>
          <w:color w:val="000000"/>
        </w:rPr>
        <w:t>. They show too how his experiences of life and of God together made him ‘the sweet psalmist of Israel’. Lastly, this section opens some important future perspectives.</w:t>
      </w:r>
    </w:p>
    <w:p w14:paraId="46078FAB" w14:textId="77777777" w:rsidR="00374A3B" w:rsidRPr="00374A3B" w:rsidRDefault="00374A3B" w:rsidP="00374A3B">
      <w:pPr>
        <w:numPr>
          <w:ilvl w:val="0"/>
          <w:numId w:val="10"/>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The final paragraph brings the books of Samuel to an end, with a strong </w:t>
      </w:r>
      <w:r w:rsidRPr="00374A3B">
        <w:rPr>
          <w:rFonts w:ascii="Arial" w:eastAsia="Times New Roman" w:hAnsi="Arial" w:cs="Arial"/>
          <w:color w:val="000000"/>
          <w:u w:val="single"/>
        </w:rPr>
        <w:t>forward</w:t>
      </w:r>
      <w:r w:rsidRPr="00374A3B">
        <w:rPr>
          <w:rFonts w:ascii="Arial" w:eastAsia="Times New Roman" w:hAnsi="Arial" w:cs="Arial"/>
          <w:color w:val="000000"/>
        </w:rPr>
        <w:t xml:space="preserve"> look. The threshing-floor of Araunah becomes a sacred place, a shrine for sacrifices, offerings and prayer, in fact, Solomon’s </w:t>
      </w:r>
      <w:r w:rsidRPr="00374A3B">
        <w:rPr>
          <w:rFonts w:ascii="Arial" w:eastAsia="Times New Roman" w:hAnsi="Arial" w:cs="Arial"/>
          <w:color w:val="000000"/>
          <w:u w:val="single"/>
        </w:rPr>
        <w:t>temple</w:t>
      </w:r>
      <w:r w:rsidRPr="00374A3B">
        <w:rPr>
          <w:rFonts w:ascii="Arial" w:eastAsia="Times New Roman" w:hAnsi="Arial" w:cs="Arial"/>
          <w:color w:val="000000"/>
        </w:rPr>
        <w:t>. Here is a scene of hope and fellowship (and the plague came to an end).</w:t>
      </w:r>
    </w:p>
    <w:p w14:paraId="2B1F5EF3" w14:textId="77777777" w:rsidR="00374A3B" w:rsidRPr="00374A3B" w:rsidRDefault="00374A3B" w:rsidP="00374A3B">
      <w:pPr>
        <w:spacing w:after="0" w:line="240" w:lineRule="auto"/>
        <w:rPr>
          <w:rFonts w:ascii="Times New Roman" w:eastAsia="Times New Roman" w:hAnsi="Times New Roman" w:cs="Times New Roman"/>
          <w:sz w:val="24"/>
          <w:szCs w:val="24"/>
        </w:rPr>
      </w:pPr>
      <w:r w:rsidRPr="00374A3B">
        <w:rPr>
          <w:rFonts w:ascii="Arial" w:eastAsia="Times New Roman" w:hAnsi="Arial" w:cs="Arial"/>
          <w:b/>
          <w:bCs/>
          <w:color w:val="000000"/>
        </w:rPr>
        <w:t>1 Kings 1 Solomon’s rule established</w:t>
      </w:r>
    </w:p>
    <w:p w14:paraId="6D8A6338" w14:textId="77777777" w:rsidR="00374A3B" w:rsidRPr="00374A3B" w:rsidRDefault="00374A3B" w:rsidP="00374A3B">
      <w:pPr>
        <w:numPr>
          <w:ilvl w:val="0"/>
          <w:numId w:val="11"/>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Here we find David in the </w:t>
      </w:r>
      <w:r w:rsidRPr="00374A3B">
        <w:rPr>
          <w:rFonts w:ascii="Arial" w:eastAsia="Times New Roman" w:hAnsi="Arial" w:cs="Arial"/>
          <w:color w:val="000000"/>
          <w:u w:val="single"/>
        </w:rPr>
        <w:t>weakness</w:t>
      </w:r>
      <w:r w:rsidRPr="00374A3B">
        <w:rPr>
          <w:rFonts w:ascii="Arial" w:eastAsia="Times New Roman" w:hAnsi="Arial" w:cs="Arial"/>
          <w:color w:val="000000"/>
        </w:rPr>
        <w:t xml:space="preserve"> of old age, unable to keep warm. Waiting in the wings is Adonijah, the fourth of six sons born to David by six different wives while he was king in Hebron. David’s first son, Ammon, had been murdered by the third, Absalom, who himself died while leading a rebellion against David. As no mention is made of David’s second son, Chileab, he had presumably died too, leaving Adonijah as the </w:t>
      </w:r>
      <w:r w:rsidRPr="00374A3B">
        <w:rPr>
          <w:rFonts w:ascii="Arial" w:eastAsia="Times New Roman" w:hAnsi="Arial" w:cs="Arial"/>
          <w:color w:val="000000"/>
          <w:u w:val="single"/>
        </w:rPr>
        <w:t>eldest</w:t>
      </w:r>
      <w:r w:rsidRPr="00374A3B">
        <w:rPr>
          <w:rFonts w:ascii="Arial" w:eastAsia="Times New Roman" w:hAnsi="Arial" w:cs="Arial"/>
          <w:color w:val="000000"/>
        </w:rPr>
        <w:t xml:space="preserve"> surviving son and natural heir to David’s throne. Adonijah had not only set his heart on the throne but had enlisted the support of some notable members of David’s court. </w:t>
      </w:r>
    </w:p>
    <w:p w14:paraId="710D5E77" w14:textId="77777777" w:rsidR="00374A3B" w:rsidRPr="00374A3B" w:rsidRDefault="00374A3B" w:rsidP="00374A3B">
      <w:pPr>
        <w:numPr>
          <w:ilvl w:val="0"/>
          <w:numId w:val="11"/>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Without David’s knowledge, Adonijah arranged a feast with sacrifices and had himself proclaimed king. Nathan the prophet was not of Adonijah’s party and now he emerges as the supporter of </w:t>
      </w:r>
      <w:r w:rsidRPr="00374A3B">
        <w:rPr>
          <w:rFonts w:ascii="Arial" w:eastAsia="Times New Roman" w:hAnsi="Arial" w:cs="Arial"/>
          <w:color w:val="000000"/>
          <w:u w:val="single"/>
        </w:rPr>
        <w:t>Solomon</w:t>
      </w:r>
      <w:r w:rsidRPr="00374A3B">
        <w:rPr>
          <w:rFonts w:ascii="Arial" w:eastAsia="Times New Roman" w:hAnsi="Arial" w:cs="Arial"/>
          <w:color w:val="000000"/>
        </w:rPr>
        <w:t xml:space="preserve">. It becomes apparent in these verses that David had sworn an </w:t>
      </w:r>
      <w:r w:rsidRPr="00374A3B">
        <w:rPr>
          <w:rFonts w:ascii="Arial" w:eastAsia="Times New Roman" w:hAnsi="Arial" w:cs="Arial"/>
          <w:color w:val="000000"/>
          <w:u w:val="single"/>
        </w:rPr>
        <w:t>oath</w:t>
      </w:r>
      <w:r w:rsidRPr="00374A3B">
        <w:rPr>
          <w:rFonts w:ascii="Arial" w:eastAsia="Times New Roman" w:hAnsi="Arial" w:cs="Arial"/>
          <w:color w:val="000000"/>
        </w:rPr>
        <w:t xml:space="preserve"> to Solomon’s mother, Bathsheba, that her son would be the next king. </w:t>
      </w:r>
    </w:p>
    <w:p w14:paraId="28EDF6A4" w14:textId="77777777" w:rsidR="00374A3B" w:rsidRPr="00374A3B" w:rsidRDefault="00374A3B" w:rsidP="00374A3B">
      <w:pPr>
        <w:numPr>
          <w:ilvl w:val="0"/>
          <w:numId w:val="11"/>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lastRenderedPageBreak/>
        <w:t xml:space="preserve">First, having been coached by Nathan, Bathsheba reminds the king of his oath and informs him of Adonijah’s </w:t>
      </w:r>
      <w:r w:rsidRPr="00374A3B">
        <w:rPr>
          <w:rFonts w:ascii="Arial" w:eastAsia="Times New Roman" w:hAnsi="Arial" w:cs="Arial"/>
          <w:color w:val="000000"/>
          <w:u w:val="single"/>
        </w:rPr>
        <w:t>feast</w:t>
      </w:r>
      <w:r w:rsidRPr="00374A3B">
        <w:rPr>
          <w:rFonts w:ascii="Arial" w:eastAsia="Times New Roman" w:hAnsi="Arial" w:cs="Arial"/>
          <w:color w:val="000000"/>
        </w:rPr>
        <w:t xml:space="preserve">. Then Nathan makes his own carefully timed entry. Nathan pretends to think that David might have sanctioned Adonijah’s celebration and politely points out that certain people, including himself, have not been </w:t>
      </w:r>
      <w:r w:rsidRPr="00374A3B">
        <w:rPr>
          <w:rFonts w:ascii="Arial" w:eastAsia="Times New Roman" w:hAnsi="Arial" w:cs="Arial"/>
          <w:color w:val="000000"/>
          <w:u w:val="single"/>
        </w:rPr>
        <w:t>invited</w:t>
      </w:r>
      <w:r w:rsidRPr="00374A3B">
        <w:rPr>
          <w:rFonts w:ascii="Arial" w:eastAsia="Times New Roman" w:hAnsi="Arial" w:cs="Arial"/>
          <w:color w:val="000000"/>
        </w:rPr>
        <w:t>.</w:t>
      </w:r>
    </w:p>
    <w:p w14:paraId="4C1BAB59" w14:textId="77777777" w:rsidR="00374A3B" w:rsidRPr="00374A3B" w:rsidRDefault="00374A3B" w:rsidP="00374A3B">
      <w:pPr>
        <w:numPr>
          <w:ilvl w:val="0"/>
          <w:numId w:val="11"/>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David stirs himself and seizes control of events, swearing that his former oath will be </w:t>
      </w:r>
      <w:r w:rsidRPr="00374A3B">
        <w:rPr>
          <w:rFonts w:ascii="Arial" w:eastAsia="Times New Roman" w:hAnsi="Arial" w:cs="Arial"/>
          <w:color w:val="000000"/>
          <w:u w:val="single"/>
        </w:rPr>
        <w:t>fulfilled</w:t>
      </w:r>
      <w:r w:rsidRPr="00374A3B">
        <w:rPr>
          <w:rFonts w:ascii="Arial" w:eastAsia="Times New Roman" w:hAnsi="Arial" w:cs="Arial"/>
          <w:color w:val="000000"/>
        </w:rPr>
        <w:t xml:space="preserve"> at once. Calling for Solomon’s other main supporters, Zadok the priest and Benaiah, he swiftly gives instructions for </w:t>
      </w:r>
      <w:r w:rsidRPr="00374A3B">
        <w:rPr>
          <w:rFonts w:ascii="Arial" w:eastAsia="Times New Roman" w:hAnsi="Arial" w:cs="Arial"/>
          <w:color w:val="000000"/>
          <w:u w:val="single"/>
        </w:rPr>
        <w:t>Solomon’s</w:t>
      </w:r>
      <w:r w:rsidRPr="00374A3B">
        <w:rPr>
          <w:rFonts w:ascii="Arial" w:eastAsia="Times New Roman" w:hAnsi="Arial" w:cs="Arial"/>
          <w:color w:val="000000"/>
        </w:rPr>
        <w:t xml:space="preserve"> immediate anointing at Gihon, a spring outside the eastern wall of Jerusalem. Accompanied by his chief supporters and David’s bodyguard, Solomon goes riding on King David’s mule. David does not attend, perhaps because he was too frail. The large crowd, assembled at short notice, indicates that Solomon was a popular </w:t>
      </w:r>
      <w:r w:rsidRPr="00374A3B">
        <w:rPr>
          <w:rFonts w:ascii="Arial" w:eastAsia="Times New Roman" w:hAnsi="Arial" w:cs="Arial"/>
          <w:color w:val="000000"/>
          <w:u w:val="single"/>
        </w:rPr>
        <w:t>candidate</w:t>
      </w:r>
      <w:r w:rsidRPr="00374A3B">
        <w:rPr>
          <w:rFonts w:ascii="Arial" w:eastAsia="Times New Roman" w:hAnsi="Arial" w:cs="Arial"/>
          <w:color w:val="000000"/>
        </w:rPr>
        <w:t>. Adonijah hears the noise of this crowd and a full report of events soon reaches him; realizing that it was over for him, his supporters quietly disperse.</w:t>
      </w:r>
    </w:p>
    <w:p w14:paraId="5C8950E5" w14:textId="77777777" w:rsidR="00374A3B" w:rsidRPr="00374A3B" w:rsidRDefault="00374A3B" w:rsidP="00374A3B">
      <w:pPr>
        <w:numPr>
          <w:ilvl w:val="0"/>
          <w:numId w:val="11"/>
        </w:numPr>
        <w:spacing w:after="0" w:line="240" w:lineRule="auto"/>
        <w:textAlignment w:val="baseline"/>
        <w:rPr>
          <w:rFonts w:ascii="Arial" w:eastAsia="Times New Roman" w:hAnsi="Arial" w:cs="Arial"/>
          <w:color w:val="000000"/>
        </w:rPr>
      </w:pPr>
      <w:r w:rsidRPr="00374A3B">
        <w:rPr>
          <w:rFonts w:ascii="Arial" w:eastAsia="Times New Roman" w:hAnsi="Arial" w:cs="Arial"/>
          <w:color w:val="000000"/>
        </w:rPr>
        <w:t xml:space="preserve">Adonijah himself expects that Solomon would want to </w:t>
      </w:r>
      <w:r w:rsidRPr="00374A3B">
        <w:rPr>
          <w:rFonts w:ascii="Arial" w:eastAsia="Times New Roman" w:hAnsi="Arial" w:cs="Arial"/>
          <w:color w:val="000000"/>
          <w:u w:val="single"/>
        </w:rPr>
        <w:t>kill</w:t>
      </w:r>
      <w:r w:rsidRPr="00374A3B">
        <w:rPr>
          <w:rFonts w:ascii="Arial" w:eastAsia="Times New Roman" w:hAnsi="Arial" w:cs="Arial"/>
          <w:color w:val="000000"/>
        </w:rPr>
        <w:t xml:space="preserve"> him, so he seeks refuge by taking hold of the </w:t>
      </w:r>
      <w:r w:rsidRPr="00374A3B">
        <w:rPr>
          <w:rFonts w:ascii="Arial" w:eastAsia="Times New Roman" w:hAnsi="Arial" w:cs="Arial"/>
          <w:color w:val="000000"/>
          <w:u w:val="single"/>
        </w:rPr>
        <w:t>horns</w:t>
      </w:r>
      <w:r w:rsidRPr="00374A3B">
        <w:rPr>
          <w:rFonts w:ascii="Arial" w:eastAsia="Times New Roman" w:hAnsi="Arial" w:cs="Arial"/>
          <w:color w:val="000000"/>
        </w:rPr>
        <w:t xml:space="preserve"> of the altar. Israelite altars had pointed projections which stood up from the four corners of the square top. Seizing two of these ‘horns’ gave a person </w:t>
      </w:r>
      <w:r w:rsidRPr="00374A3B">
        <w:rPr>
          <w:rFonts w:ascii="Arial" w:eastAsia="Times New Roman" w:hAnsi="Arial" w:cs="Arial"/>
          <w:color w:val="000000"/>
          <w:u w:val="single"/>
        </w:rPr>
        <w:t>sanctuary</w:t>
      </w:r>
      <w:r w:rsidRPr="00374A3B">
        <w:rPr>
          <w:rFonts w:ascii="Arial" w:eastAsia="Times New Roman" w:hAnsi="Arial" w:cs="Arial"/>
          <w:color w:val="000000"/>
        </w:rPr>
        <w:t xml:space="preserve">. Solomon acts decisively but with shrewdness and caution, promising to </w:t>
      </w:r>
      <w:r w:rsidRPr="00374A3B">
        <w:rPr>
          <w:rFonts w:ascii="Arial" w:eastAsia="Times New Roman" w:hAnsi="Arial" w:cs="Arial"/>
          <w:color w:val="000000"/>
          <w:u w:val="single"/>
        </w:rPr>
        <w:t>spare</w:t>
      </w:r>
      <w:r w:rsidRPr="00374A3B">
        <w:rPr>
          <w:rFonts w:ascii="Arial" w:eastAsia="Times New Roman" w:hAnsi="Arial" w:cs="Arial"/>
          <w:color w:val="000000"/>
        </w:rPr>
        <w:t xml:space="preserve"> Adonijah’s life so long as he remains loyal. </w:t>
      </w:r>
    </w:p>
    <w:p w14:paraId="5011F536" w14:textId="77777777" w:rsidR="00FB34A7" w:rsidRDefault="00FB34A7">
      <w:bookmarkStart w:id="0" w:name="_GoBack"/>
      <w:bookmarkEnd w:id="0"/>
    </w:p>
    <w:sectPr w:rsidR="00FB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2B4F"/>
    <w:multiLevelType w:val="multilevel"/>
    <w:tmpl w:val="5242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A7A87"/>
    <w:multiLevelType w:val="multilevel"/>
    <w:tmpl w:val="A6F8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D438F"/>
    <w:multiLevelType w:val="multilevel"/>
    <w:tmpl w:val="2524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B36C45"/>
    <w:multiLevelType w:val="multilevel"/>
    <w:tmpl w:val="CE78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D24B9"/>
    <w:multiLevelType w:val="multilevel"/>
    <w:tmpl w:val="F1D6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167C9"/>
    <w:multiLevelType w:val="multilevel"/>
    <w:tmpl w:val="B4A4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8B70DB"/>
    <w:multiLevelType w:val="multilevel"/>
    <w:tmpl w:val="BA6C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7169A4"/>
    <w:multiLevelType w:val="multilevel"/>
    <w:tmpl w:val="311C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57353"/>
    <w:multiLevelType w:val="multilevel"/>
    <w:tmpl w:val="EECC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FA183F"/>
    <w:multiLevelType w:val="multilevel"/>
    <w:tmpl w:val="C4A0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7B144E"/>
    <w:multiLevelType w:val="multilevel"/>
    <w:tmpl w:val="749C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0"/>
  </w:num>
  <w:num w:numId="5">
    <w:abstractNumId w:val="6"/>
  </w:num>
  <w:num w:numId="6">
    <w:abstractNumId w:val="3"/>
  </w:num>
  <w:num w:numId="7">
    <w:abstractNumId w:val="5"/>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3B"/>
    <w:rsid w:val="00374A3B"/>
    <w:rsid w:val="00FB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E0BD"/>
  <w15:chartTrackingRefBased/>
  <w15:docId w15:val="{C402DBA3-E125-4BEE-B7A8-9E40797D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2019-06-17T20:02:00Z</dcterms:created>
  <dcterms:modified xsi:type="dcterms:W3CDTF">2019-06-17T20:03:00Z</dcterms:modified>
</cp:coreProperties>
</file>